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E12B6" w14:textId="01466789" w:rsidR="0005447B" w:rsidRPr="00561DBB" w:rsidRDefault="00356B47" w:rsidP="009E7596">
      <w:pPr>
        <w:jc w:val="center"/>
        <w:rPr>
          <w:b/>
          <w:color w:val="00B05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4FEA473" wp14:editId="67F47483">
            <wp:simplePos x="0" y="0"/>
            <wp:positionH relativeFrom="margin">
              <wp:posOffset>-414850</wp:posOffset>
            </wp:positionH>
            <wp:positionV relativeFrom="margin">
              <wp:posOffset>-471121</wp:posOffset>
            </wp:positionV>
            <wp:extent cx="925830" cy="697230"/>
            <wp:effectExtent l="0" t="0" r="7620" b="7620"/>
            <wp:wrapNone/>
            <wp:docPr id="10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2C6D">
        <w:rPr>
          <w:b/>
          <w:color w:val="00B050"/>
          <w:spacing w:val="10"/>
          <w:sz w:val="96"/>
          <w:szCs w:val="96"/>
          <w14:glow w14:rad="38100">
            <w14:schemeClr w14:val="accent1">
              <w14:alpha w14:val="60000"/>
            </w14:schemeClr>
          </w14:glow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AKROSTICHON</w:t>
      </w:r>
    </w:p>
    <w:p w14:paraId="48818B83" w14:textId="5CA63D0B" w:rsidR="00EC2915" w:rsidRDefault="00830875" w:rsidP="00356B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before="120"/>
      </w:pPr>
      <w:r>
        <w:t>Ein Akrostichon ist eine Textform, bei de</w:t>
      </w:r>
      <w:r w:rsidR="00B82333">
        <w:t>r</w:t>
      </w:r>
      <w:r>
        <w:t xml:space="preserve"> zunächst ein Ausgangswort senkrecht auf</w:t>
      </w:r>
      <w:r w:rsidR="00EC2915">
        <w:t>geschrieben wird.</w:t>
      </w:r>
      <w:r>
        <w:t xml:space="preserve"> </w:t>
      </w:r>
      <w:r w:rsidRPr="00830875">
        <w:t xml:space="preserve">Dieses Wort dient als Leitwort und </w:t>
      </w:r>
      <w:r>
        <w:t xml:space="preserve">bestimmt das </w:t>
      </w:r>
      <w:r w:rsidRPr="00830875">
        <w:t>Thema des Akrostichons</w:t>
      </w:r>
      <w:r>
        <w:t xml:space="preserve">. </w:t>
      </w:r>
      <w:r w:rsidRPr="00830875">
        <w:t xml:space="preserve">Jeder Buchstabe des </w:t>
      </w:r>
      <w:r w:rsidR="00B82333">
        <w:t>Leitw</w:t>
      </w:r>
      <w:r w:rsidRPr="00830875">
        <w:t xml:space="preserve">ortes soll nun den Anfangsbuchstaben eines neuen Wortes oder </w:t>
      </w:r>
      <w:r w:rsidR="002D3C03">
        <w:t xml:space="preserve">eventuell auch eines </w:t>
      </w:r>
      <w:r w:rsidRPr="00830875">
        <w:t>Satzes bilden. Alle Wörter</w:t>
      </w:r>
      <w:r w:rsidR="00B82333">
        <w:t xml:space="preserve"> oder </w:t>
      </w:r>
      <w:r w:rsidRPr="00830875">
        <w:t xml:space="preserve">Sätze, die aus den </w:t>
      </w:r>
      <w:r w:rsidR="00B82333">
        <w:t>Anfangsb</w:t>
      </w:r>
      <w:r w:rsidRPr="00830875">
        <w:t xml:space="preserve">uchstaben entstehen, müssen mit dem jeweiligen Thema </w:t>
      </w:r>
      <w:r w:rsidR="002D3C03">
        <w:t xml:space="preserve">(Leitwort) </w:t>
      </w:r>
      <w:r>
        <w:t xml:space="preserve">in </w:t>
      </w:r>
      <w:r w:rsidR="00B82333">
        <w:t>Verbindung</w:t>
      </w:r>
      <w:r>
        <w:t xml:space="preserve"> stehen.</w:t>
      </w:r>
    </w:p>
    <w:p w14:paraId="4624DB17" w14:textId="77777777" w:rsidR="00E25213" w:rsidRDefault="00E25213"/>
    <w:p w14:paraId="095143D4" w14:textId="2881999A" w:rsidR="00EC2915" w:rsidRPr="007E5779" w:rsidRDefault="00EC2915">
      <w:pPr>
        <w:rPr>
          <w:b/>
          <w:bCs/>
        </w:rPr>
      </w:pPr>
      <w:r w:rsidRPr="007E5779">
        <w:rPr>
          <w:b/>
          <w:bCs/>
        </w:rPr>
        <w:t xml:space="preserve">Beispiel: </w:t>
      </w:r>
      <w:r w:rsidR="00830875" w:rsidRPr="007E5779">
        <w:rPr>
          <w:b/>
          <w:bCs/>
        </w:rPr>
        <w:t>Leitwort BUCH</w:t>
      </w:r>
    </w:p>
    <w:p w14:paraId="580B0102" w14:textId="4922AEF7" w:rsidR="00B82333" w:rsidRDefault="009E7596" w:rsidP="00B82333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99890" wp14:editId="1F64E153">
                <wp:simplePos x="0" y="0"/>
                <wp:positionH relativeFrom="column">
                  <wp:posOffset>3482975</wp:posOffset>
                </wp:positionH>
                <wp:positionV relativeFrom="paragraph">
                  <wp:posOffset>3810</wp:posOffset>
                </wp:positionV>
                <wp:extent cx="1493134" cy="1064421"/>
                <wp:effectExtent l="0" t="0" r="1206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134" cy="106442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26D4BD" w14:textId="3B85DBC5" w:rsidR="009E7596" w:rsidRPr="009E7596" w:rsidRDefault="009E7596" w:rsidP="009E7596">
                            <w:pPr>
                              <w:pStyle w:val="ListParagraph"/>
                              <w:spacing w:after="0" w:line="240" w:lineRule="auto"/>
                              <w:ind w:left="284"/>
                              <w:rPr>
                                <w:sz w:val="28"/>
                                <w:szCs w:val="28"/>
                              </w:rPr>
                            </w:pPr>
                            <w:r w:rsidRPr="00733193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B </w:t>
                            </w:r>
                            <w:r w:rsidRPr="002D3C0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itterböse</w:t>
                            </w:r>
                            <w:r w:rsidRPr="002D3C0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733193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U </w:t>
                            </w:r>
                            <w:r w:rsidRPr="002D3C0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mwerfend</w:t>
                            </w:r>
                            <w:r w:rsidRPr="0073319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33193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C </w:t>
                            </w:r>
                            <w:r w:rsidRPr="002D3C0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harmant</w:t>
                            </w:r>
                            <w:r w:rsidRPr="00733193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Pr="00733193">
                              <w:rPr>
                                <w:color w:val="00B050"/>
                                <w:sz w:val="28"/>
                                <w:szCs w:val="28"/>
                              </w:rPr>
                              <w:t>H</w:t>
                            </w:r>
                            <w:r w:rsidRPr="0073319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3C0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umorvoll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99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25pt;margin-top:.3pt;width:117.55pt;height:8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" fillcolor="#f2f2f2 [3052]" strokeweight=".5pt">
                <v:textbox>
                  <w:txbxContent>
                    <w:p w14:paraId="2C26D4BD" w14:textId="3B85DBC5" w:rsidR="009E7596" w:rsidRPr="009E7596" w:rsidRDefault="009E7596" w:rsidP="009E7596">
                      <w:pPr>
                        <w:pStyle w:val="ListParagraph"/>
                        <w:spacing w:after="0" w:line="240" w:lineRule="auto"/>
                        <w:ind w:left="284"/>
                        <w:rPr>
                          <w:sz w:val="28"/>
                          <w:szCs w:val="28"/>
                        </w:rPr>
                      </w:pPr>
                      <w:r w:rsidRPr="00733193">
                        <w:rPr>
                          <w:color w:val="00B050"/>
                          <w:sz w:val="28"/>
                          <w:szCs w:val="28"/>
                        </w:rPr>
                        <w:t xml:space="preserve">B </w:t>
                      </w:r>
                      <w:r w:rsidRPr="002D3C0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itterböse</w:t>
                      </w:r>
                      <w:r w:rsidRPr="002D3C0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733193">
                        <w:rPr>
                          <w:color w:val="00B050"/>
                          <w:sz w:val="28"/>
                          <w:szCs w:val="28"/>
                        </w:rPr>
                        <w:t xml:space="preserve">U </w:t>
                      </w:r>
                      <w:r w:rsidRPr="002D3C0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mwerfend</w:t>
                      </w:r>
                      <w:r w:rsidRPr="00733193">
                        <w:rPr>
                          <w:sz w:val="28"/>
                          <w:szCs w:val="28"/>
                        </w:rPr>
                        <w:br/>
                      </w:r>
                      <w:r w:rsidRPr="00733193">
                        <w:rPr>
                          <w:color w:val="00B050"/>
                          <w:sz w:val="28"/>
                          <w:szCs w:val="28"/>
                        </w:rPr>
                        <w:t xml:space="preserve">C </w:t>
                      </w:r>
                      <w:r w:rsidRPr="002D3C0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harmant</w:t>
                      </w:r>
                      <w:r w:rsidRPr="00733193">
                        <w:rPr>
                          <w:sz w:val="28"/>
                          <w:szCs w:val="28"/>
                        </w:rPr>
                        <w:br/>
                      </w:r>
                      <w:r w:rsidRPr="00733193">
                        <w:rPr>
                          <w:color w:val="00B050"/>
                          <w:sz w:val="28"/>
                          <w:szCs w:val="28"/>
                        </w:rPr>
                        <w:t>H</w:t>
                      </w:r>
                      <w:r w:rsidRPr="0073319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D3C0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umorvoll</w:t>
                      </w:r>
                    </w:p>
                  </w:txbxContent>
                </v:textbox>
              </v:shape>
            </w:pict>
          </mc:Fallback>
        </mc:AlternateContent>
      </w:r>
      <w:r w:rsidR="00580580">
        <w:t xml:space="preserve">Notiere </w:t>
      </w:r>
      <w:r w:rsidR="00B82333">
        <w:t>mit nur 1 Wort pro Zeile</w:t>
      </w:r>
      <w:r w:rsidR="00733193">
        <w:t>/Vers</w:t>
      </w:r>
      <w:r w:rsidR="00B82333">
        <w:t xml:space="preserve"> </w:t>
      </w:r>
      <w:r w:rsidR="00580580">
        <w:br/>
      </w:r>
      <w:r w:rsidR="00B82333">
        <w:t>(</w:t>
      </w:r>
      <w:r w:rsidR="00733193">
        <w:t>hier</w:t>
      </w:r>
      <w:r w:rsidR="00B82333">
        <w:t xml:space="preserve"> nur Adjektiva)</w:t>
      </w:r>
      <w:r w:rsidR="002D3C03">
        <w:t xml:space="preserve"> Assoziationen </w:t>
      </w:r>
      <w:r w:rsidR="00580580">
        <w:br/>
      </w:r>
      <w:r w:rsidR="002D3C03">
        <w:t>zum Begriff „Buch“</w:t>
      </w:r>
      <w:r w:rsidR="001F77D6">
        <w:t>.</w:t>
      </w:r>
      <w:r w:rsidR="00B82333">
        <w:br/>
      </w:r>
    </w:p>
    <w:p w14:paraId="2078D007" w14:textId="53FA8AE8" w:rsidR="00B82333" w:rsidRPr="008604D1" w:rsidRDefault="00733193" w:rsidP="009E7596">
      <w:r w:rsidRPr="009E7596">
        <w:rPr>
          <w:rFonts w:ascii="Bradley Hand ITC" w:hAnsi="Bradley Hand ITC"/>
          <w:b/>
          <w:bCs/>
          <w:sz w:val="28"/>
          <w:szCs w:val="28"/>
        </w:rPr>
        <w:t xml:space="preserve"> </w:t>
      </w:r>
      <w:r w:rsidR="00B82333" w:rsidRPr="008604D1">
        <w:br/>
      </w:r>
    </w:p>
    <w:p w14:paraId="2E32ACA6" w14:textId="3D6D49C3" w:rsidR="00B82333" w:rsidRDefault="00580580" w:rsidP="00B82333">
      <w:pPr>
        <w:pStyle w:val="ListParagraph"/>
        <w:numPr>
          <w:ilvl w:val="0"/>
          <w:numId w:val="1"/>
        </w:numPr>
      </w:pPr>
      <w:r>
        <w:t xml:space="preserve">Bilde ausgehend vom Begriff „Buch“ </w:t>
      </w:r>
      <w:r w:rsidR="00733193">
        <w:t xml:space="preserve">ganze </w:t>
      </w:r>
      <w:r w:rsidR="00B82333">
        <w:t>S</w:t>
      </w:r>
      <w:r w:rsidR="00315363">
        <w:t>ätze</w:t>
      </w:r>
      <w:r w:rsidR="007E5779">
        <w:t xml:space="preserve"> oder </w:t>
      </w:r>
      <w:r>
        <w:t xml:space="preserve">verwende </w:t>
      </w:r>
      <w:r w:rsidR="002D3C03">
        <w:t>Satzteile</w:t>
      </w:r>
      <w:r>
        <w:t>.</w:t>
      </w:r>
    </w:p>
    <w:p w14:paraId="5E92441A" w14:textId="159EEE6A" w:rsidR="009E7596" w:rsidRDefault="009E7596" w:rsidP="009E759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4CC03" wp14:editId="1A5EC3D0">
                <wp:simplePos x="0" y="0"/>
                <wp:positionH relativeFrom="margin">
                  <wp:posOffset>356058</wp:posOffset>
                </wp:positionH>
                <wp:positionV relativeFrom="paragraph">
                  <wp:posOffset>8601</wp:posOffset>
                </wp:positionV>
                <wp:extent cx="5202820" cy="1423686"/>
                <wp:effectExtent l="0" t="0" r="1714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820" cy="1423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249B4" w14:textId="58507403" w:rsidR="009E7596" w:rsidRPr="00E25213" w:rsidRDefault="009E7596" w:rsidP="009E7596">
                            <w:pPr>
                              <w:spacing w:before="240"/>
                              <w:ind w:left="425"/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B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ücher sind kleine Raumschiffe, die uns in die Ferne tragen. 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U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nbekannte Welten gibt es dort zu entdecken.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C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omics und Mangas lassen uns lachen und staunen.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H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exen, Zauberer und Dämonen sorgen für Magie.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br/>
                            </w:r>
                          </w:p>
                          <w:p w14:paraId="4C4D489F" w14:textId="77777777" w:rsidR="009E7596" w:rsidRDefault="009E75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4CC03" id="Text Box 4" o:spid="_x0000_s1027" type="#_x0000_t202" style="position:absolute;margin-left:28.05pt;margin-top:.7pt;width:409.65pt;height:112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" fillcolor="#f2f2f2 [3052]" strokeweight=".5pt">
                <v:textbox>
                  <w:txbxContent>
                    <w:p w14:paraId="13B249B4" w14:textId="58507403" w:rsidR="009E7596" w:rsidRPr="00E25213" w:rsidRDefault="009E7596" w:rsidP="009E7596">
                      <w:pPr>
                        <w:spacing w:before="240"/>
                        <w:ind w:left="425"/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B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ücher sind kleine Raumschiffe, die uns in die Ferne tragen. 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U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nbekannte Welten gibt es dort zu entdecken.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C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omics und Mangas lassen uns lachen und staunen.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H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exen, Zauberer und Dämonen sorgen für Magie.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</w:rPr>
                        <w:br/>
                      </w:r>
                    </w:p>
                    <w:p w14:paraId="4C4D489F" w14:textId="77777777" w:rsidR="009E7596" w:rsidRDefault="009E7596"/>
                  </w:txbxContent>
                </v:textbox>
                <w10:wrap anchorx="margin"/>
              </v:shape>
            </w:pict>
          </mc:Fallback>
        </mc:AlternateContent>
      </w:r>
    </w:p>
    <w:p w14:paraId="682D6B30" w14:textId="46B19DF8" w:rsidR="009E7596" w:rsidRDefault="009E7596" w:rsidP="009E7596"/>
    <w:p w14:paraId="140B3312" w14:textId="34DBF251" w:rsidR="009E7596" w:rsidRDefault="009E7596" w:rsidP="009E7596"/>
    <w:p w14:paraId="787F9D76" w14:textId="0AC07D98" w:rsidR="009E7596" w:rsidRDefault="009E7596" w:rsidP="009E7596"/>
    <w:p w14:paraId="78DDA788" w14:textId="77777777" w:rsidR="009E7596" w:rsidRDefault="009E7596" w:rsidP="009E7596"/>
    <w:p w14:paraId="08C9B987" w14:textId="78BA15F4" w:rsidR="009E7596" w:rsidRDefault="009E7596">
      <w:pPr>
        <w:rPr>
          <w:b/>
          <w:bCs/>
          <w:u w:val="single"/>
        </w:rPr>
      </w:pPr>
    </w:p>
    <w:p w14:paraId="5EF5D298" w14:textId="37E28676" w:rsidR="00431DEE" w:rsidRDefault="00580580" w:rsidP="00431DEE">
      <w:pPr>
        <w:pStyle w:val="ListParagraph"/>
        <w:numPr>
          <w:ilvl w:val="0"/>
          <w:numId w:val="1"/>
        </w:numPr>
      </w:pPr>
      <w:r>
        <w:t xml:space="preserve">Suche </w:t>
      </w:r>
      <w:r w:rsidR="00FE7A9D">
        <w:t xml:space="preserve">passende </w:t>
      </w:r>
      <w:r w:rsidR="00431DEE">
        <w:t>Buchtitel</w:t>
      </w:r>
      <w:r w:rsidR="007E5779">
        <w:t xml:space="preserve"> </w:t>
      </w:r>
      <w:r w:rsidR="00FE7A9D">
        <w:t>in der Schulbibliothek</w:t>
      </w:r>
      <w:r w:rsidR="001F77D6">
        <w:t>,</w:t>
      </w:r>
      <w:r w:rsidR="00FE7A9D">
        <w:t xml:space="preserve"> </w:t>
      </w:r>
      <w:r>
        <w:t>u</w:t>
      </w:r>
      <w:r w:rsidR="001F77D6">
        <w:t>m ein A</w:t>
      </w:r>
      <w:r>
        <w:t>krostichon</w:t>
      </w:r>
      <w:r w:rsidR="001F77D6">
        <w:t xml:space="preserve"> zu bilden.</w:t>
      </w:r>
    </w:p>
    <w:p w14:paraId="62BDF396" w14:textId="52D2365C" w:rsidR="00431DEE" w:rsidRDefault="00FE7A9D" w:rsidP="00431DE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45DA0" wp14:editId="087219AC">
                <wp:simplePos x="0" y="0"/>
                <wp:positionH relativeFrom="margin">
                  <wp:posOffset>373331</wp:posOffset>
                </wp:positionH>
                <wp:positionV relativeFrom="paragraph">
                  <wp:posOffset>87777</wp:posOffset>
                </wp:positionV>
                <wp:extent cx="2883877" cy="1423686"/>
                <wp:effectExtent l="0" t="0" r="1206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3877" cy="1423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E2CB0" w14:textId="205B537B" w:rsidR="00FE7A9D" w:rsidRPr="00E25213" w:rsidRDefault="00FE7A9D" w:rsidP="00FE7A9D">
                            <w:pPr>
                              <w:spacing w:before="240"/>
                              <w:ind w:left="425"/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</w:pP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B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589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ucht der Delfine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U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589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mzug nach Wolke sieben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C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7589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harlottes Traum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H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</w:t>
                            </w:r>
                            <w:r w:rsidR="00F7589A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rr Krähe muss zu seiner Frau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br/>
                            </w:r>
                          </w:p>
                          <w:p w14:paraId="72950C6A" w14:textId="77777777" w:rsidR="00FE7A9D" w:rsidRDefault="00FE7A9D" w:rsidP="00FE7A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5DA0" id="Text Box 5" o:spid="_x0000_s1028" type="#_x0000_t202" style="position:absolute;margin-left:29.4pt;margin-top:6.9pt;width:227.1pt;height:112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" fillcolor="#f2f2f2 [3052]" strokeweight=".5pt">
                <v:textbox>
                  <w:txbxContent>
                    <w:p w14:paraId="1ACE2CB0" w14:textId="205B537B" w:rsidR="00FE7A9D" w:rsidRPr="00E25213" w:rsidRDefault="00FE7A9D" w:rsidP="00FE7A9D">
                      <w:pPr>
                        <w:spacing w:before="240"/>
                        <w:ind w:left="425"/>
                        <w:rPr>
                          <w:rFonts w:ascii="Bradley Hand ITC" w:hAnsi="Bradley Hand ITC"/>
                          <w:b/>
                          <w:bCs/>
                        </w:rPr>
                      </w:pP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B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7589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ucht der Delfine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U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F7589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mzug nach Wolke sieben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C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 </w:t>
                      </w:r>
                      <w:r w:rsidR="00F7589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harlottes Traum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H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e</w:t>
                      </w:r>
                      <w:r w:rsidR="00F7589A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rr Krähe muss zu seiner Frau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</w:rPr>
                        <w:br/>
                      </w:r>
                    </w:p>
                    <w:p w14:paraId="72950C6A" w14:textId="77777777" w:rsidR="00FE7A9D" w:rsidRDefault="00FE7A9D" w:rsidP="00FE7A9D"/>
                  </w:txbxContent>
                </v:textbox>
                <w10:wrap anchorx="margin"/>
              </v:shape>
            </w:pict>
          </mc:Fallback>
        </mc:AlternateContent>
      </w:r>
    </w:p>
    <w:p w14:paraId="54C57659" w14:textId="4C06AE11" w:rsidR="00431DEE" w:rsidRDefault="00431DEE" w:rsidP="00431DEE"/>
    <w:p w14:paraId="6D4BAD8B" w14:textId="50CB7D74" w:rsidR="00FE7A9D" w:rsidRDefault="00FE7A9D" w:rsidP="00431DEE"/>
    <w:p w14:paraId="7AAEB121" w14:textId="26CAF2D2" w:rsidR="00FE7A9D" w:rsidRDefault="00FE7A9D" w:rsidP="00431DEE"/>
    <w:p w14:paraId="15E91B71" w14:textId="37F0156A" w:rsidR="00431DEE" w:rsidRDefault="00356B47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4E1E0" wp14:editId="3ABF5CFE">
                <wp:simplePos x="0" y="0"/>
                <wp:positionH relativeFrom="margin">
                  <wp:posOffset>2897847</wp:posOffset>
                </wp:positionH>
                <wp:positionV relativeFrom="paragraph">
                  <wp:posOffset>210966</wp:posOffset>
                </wp:positionV>
                <wp:extent cx="3305908" cy="1423670"/>
                <wp:effectExtent l="0" t="0" r="2794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908" cy="1423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D9F1E4" w14:textId="19DBAE05" w:rsidR="00580580" w:rsidRPr="00580580" w:rsidRDefault="00580580" w:rsidP="00580580">
                            <w:pPr>
                              <w:spacing w:before="240"/>
                              <w:ind w:left="425"/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B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iss zum Ende der Nacht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 xml:space="preserve">Die </w:t>
                            </w: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U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nendliche Geschichte 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Die</w:t>
                            </w: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 xml:space="preserve"> C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hroniken von Narnia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E25213">
                              <w:rPr>
                                <w:rFonts w:cstheme="minorHAnsi"/>
                                <w:color w:val="00B050"/>
                                <w:sz w:val="28"/>
                                <w:szCs w:val="28"/>
                              </w:rPr>
                              <w:t>H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sz w:val="28"/>
                                <w:szCs w:val="28"/>
                              </w:rPr>
                              <w:t>lden des Olymp</w:t>
                            </w:r>
                            <w:r w:rsidRPr="00E25213">
                              <w:rPr>
                                <w:rFonts w:ascii="Bradley Hand ITC" w:hAnsi="Bradley Hand ITC"/>
                                <w:b/>
                                <w:bCs/>
                              </w:rPr>
                              <w:br/>
                            </w:r>
                          </w:p>
                          <w:p w14:paraId="0B21BBDB" w14:textId="77777777" w:rsidR="00580580" w:rsidRDefault="00580580" w:rsidP="005805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E1E0" id="Text Box 9" o:spid="_x0000_s1029" type="#_x0000_t202" style="position:absolute;margin-left:228.2pt;margin-top:16.6pt;width:260.3pt;height:112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" fillcolor="#f2f2f2 [3052]" strokeweight=".5pt">
                <v:textbox>
                  <w:txbxContent>
                    <w:p w14:paraId="73D9F1E4" w14:textId="19DBAE05" w:rsidR="00580580" w:rsidRPr="00580580" w:rsidRDefault="00580580" w:rsidP="00580580">
                      <w:pPr>
                        <w:spacing w:before="240"/>
                        <w:ind w:left="425"/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</w:pP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B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iss zum Ende der Nacht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br/>
                        <w:t xml:space="preserve">Die </w:t>
                      </w: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U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nendliche Geschichte 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 xml:space="preserve">    Die</w:t>
                      </w: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 xml:space="preserve"> C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hroniken von Narnia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 xml:space="preserve">                </w:t>
                      </w:r>
                      <w:r w:rsidRPr="00E25213">
                        <w:rPr>
                          <w:rFonts w:cstheme="minorHAnsi"/>
                          <w:color w:val="00B050"/>
                          <w:sz w:val="28"/>
                          <w:szCs w:val="28"/>
                        </w:rPr>
                        <w:t>H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Bradley Hand ITC" w:hAnsi="Bradley Hand ITC"/>
                          <w:b/>
                          <w:bCs/>
                          <w:sz w:val="28"/>
                          <w:szCs w:val="28"/>
                        </w:rPr>
                        <w:t>lden des Olymp</w:t>
                      </w:r>
                      <w:r w:rsidRPr="00E25213">
                        <w:rPr>
                          <w:rFonts w:ascii="Bradley Hand ITC" w:hAnsi="Bradley Hand ITC"/>
                          <w:b/>
                          <w:bCs/>
                        </w:rPr>
                        <w:br/>
                      </w:r>
                    </w:p>
                    <w:p w14:paraId="0B21BBDB" w14:textId="77777777" w:rsidR="00580580" w:rsidRDefault="00580580" w:rsidP="00580580"/>
                  </w:txbxContent>
                </v:textbox>
                <w10:wrap anchorx="margin"/>
              </v:shape>
            </w:pict>
          </mc:Fallback>
        </mc:AlternateContent>
      </w:r>
    </w:p>
    <w:p w14:paraId="69BB4633" w14:textId="2A8E6C9A" w:rsidR="00FE7A9D" w:rsidRDefault="00FE7A9D">
      <w:pPr>
        <w:rPr>
          <w:b/>
          <w:bCs/>
          <w:u w:val="single"/>
        </w:rPr>
      </w:pPr>
    </w:p>
    <w:p w14:paraId="0267E53B" w14:textId="2AB33474" w:rsidR="00FE7A9D" w:rsidRDefault="00FE7A9D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2759660" w14:textId="486543DB" w:rsidR="004D708B" w:rsidRPr="001F77D6" w:rsidRDefault="004D708B" w:rsidP="004D708B">
      <w:pPr>
        <w:rPr>
          <w:b/>
          <w:bCs/>
          <w:color w:val="00B050"/>
          <w:sz w:val="24"/>
          <w:szCs w:val="24"/>
        </w:rPr>
      </w:pPr>
      <w:r>
        <w:rPr>
          <w:b/>
          <w:color w:val="00B05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lastRenderedPageBreak/>
        <w:t>Für Bibliothekseinführungsstunden</w:t>
      </w:r>
    </w:p>
    <w:p w14:paraId="4A5E1134" w14:textId="3C0B76EA" w:rsidR="007E5779" w:rsidRPr="001F77D6" w:rsidRDefault="004D708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Leitfragen als Warm Up</w:t>
      </w:r>
    </w:p>
    <w:p w14:paraId="582AB063" w14:textId="3CEDA453" w:rsidR="009E7596" w:rsidRPr="001F77D6" w:rsidRDefault="00B87CBE" w:rsidP="004D708B">
      <w:pPr>
        <w:rPr>
          <w:sz w:val="24"/>
          <w:szCs w:val="24"/>
        </w:rPr>
      </w:pPr>
      <w:r w:rsidRPr="001F77D6">
        <w:rPr>
          <w:sz w:val="24"/>
          <w:szCs w:val="24"/>
        </w:rPr>
        <w:t>Ha</w:t>
      </w:r>
      <w:r w:rsidR="00E25213" w:rsidRPr="001F77D6">
        <w:rPr>
          <w:sz w:val="24"/>
          <w:szCs w:val="24"/>
        </w:rPr>
        <w:t>st du bereits</w:t>
      </w:r>
      <w:r w:rsidRPr="001F77D6">
        <w:rPr>
          <w:sz w:val="24"/>
          <w:szCs w:val="24"/>
        </w:rPr>
        <w:t xml:space="preserve"> Erfahrung</w:t>
      </w:r>
      <w:r w:rsidR="009E7596" w:rsidRPr="001F77D6">
        <w:rPr>
          <w:sz w:val="24"/>
          <w:szCs w:val="24"/>
        </w:rPr>
        <w:t>en</w:t>
      </w:r>
      <w:r w:rsidRPr="001F77D6">
        <w:rPr>
          <w:sz w:val="24"/>
          <w:szCs w:val="24"/>
        </w:rPr>
        <w:t xml:space="preserve"> mit einer Bibliothek gemacht?</w:t>
      </w:r>
      <w:r w:rsidR="00E25213" w:rsidRPr="001F77D6">
        <w:rPr>
          <w:sz w:val="24"/>
          <w:szCs w:val="24"/>
        </w:rPr>
        <w:t xml:space="preserve"> In der Volksschule? In einer öffentlichen Bücherei?</w:t>
      </w:r>
      <w:r w:rsidR="001F77D6">
        <w:rPr>
          <w:sz w:val="24"/>
          <w:szCs w:val="24"/>
        </w:rPr>
        <w:br/>
      </w:r>
    </w:p>
    <w:p w14:paraId="27F04F9B" w14:textId="2ADD2BCD" w:rsidR="00B87CBE" w:rsidRPr="001F77D6" w:rsidRDefault="009E7596" w:rsidP="00E2521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F77D6">
        <w:rPr>
          <w:sz w:val="24"/>
          <w:szCs w:val="24"/>
        </w:rPr>
        <w:t>Welche Gedanken kommen dir, wenn du an Bibliotheken denkst?</w:t>
      </w:r>
      <w:r w:rsidR="00B87CBE" w:rsidRPr="001F77D6">
        <w:rPr>
          <w:sz w:val="24"/>
          <w:szCs w:val="24"/>
        </w:rPr>
        <w:t xml:space="preserve"> </w:t>
      </w:r>
      <w:r w:rsidR="001F77D6">
        <w:rPr>
          <w:sz w:val="24"/>
          <w:szCs w:val="24"/>
        </w:rPr>
        <w:br/>
      </w:r>
      <w:r w:rsidR="001F77D6" w:rsidRPr="001F77D6">
        <w:rPr>
          <w:color w:val="AEAAAA" w:themeColor="background2" w:themeShade="BF"/>
          <w:sz w:val="20"/>
          <w:szCs w:val="20"/>
        </w:rPr>
        <w:t xml:space="preserve">(Die </w:t>
      </w:r>
      <w:r w:rsidR="00580580" w:rsidRPr="001F77D6">
        <w:rPr>
          <w:color w:val="AEAAAA" w:themeColor="background2" w:themeShade="BF"/>
          <w:sz w:val="20"/>
          <w:szCs w:val="20"/>
        </w:rPr>
        <w:t xml:space="preserve">Begriffe können </w:t>
      </w:r>
      <w:r w:rsidR="001F77D6" w:rsidRPr="001F77D6">
        <w:rPr>
          <w:color w:val="AEAAAA" w:themeColor="background2" w:themeShade="BF"/>
          <w:sz w:val="20"/>
          <w:szCs w:val="20"/>
        </w:rPr>
        <w:t xml:space="preserve">vom Schulbibliothekar/von der Schulbibliothekarin </w:t>
      </w:r>
      <w:r w:rsidR="00356B47" w:rsidRPr="001F77D6">
        <w:rPr>
          <w:color w:val="AEAAAA" w:themeColor="background2" w:themeShade="BF"/>
          <w:sz w:val="20"/>
          <w:szCs w:val="20"/>
        </w:rPr>
        <w:t xml:space="preserve">in Form eines Clusters oder als ABC-Darium </w:t>
      </w:r>
      <w:r w:rsidR="00580580" w:rsidRPr="001F77D6">
        <w:rPr>
          <w:color w:val="AEAAAA" w:themeColor="background2" w:themeShade="BF"/>
          <w:sz w:val="20"/>
          <w:szCs w:val="20"/>
        </w:rPr>
        <w:t>gesammelt werden und den Schülerinnen und Schülern als Anregung</w:t>
      </w:r>
      <w:r w:rsidR="001F77D6" w:rsidRPr="001F77D6">
        <w:rPr>
          <w:color w:val="AEAAAA" w:themeColor="background2" w:themeShade="BF"/>
          <w:sz w:val="20"/>
          <w:szCs w:val="20"/>
        </w:rPr>
        <w:t xml:space="preserve"> zur Verfügung gestellt werden.)</w:t>
      </w:r>
    </w:p>
    <w:p w14:paraId="57DC96B6" w14:textId="1E9221B0" w:rsidR="004D708B" w:rsidRPr="001F77D6" w:rsidRDefault="004D708B" w:rsidP="004D708B">
      <w:pPr>
        <w:rPr>
          <w:b/>
          <w:bCs/>
          <w:sz w:val="28"/>
          <w:szCs w:val="28"/>
          <w:u w:val="single"/>
        </w:rPr>
      </w:pPr>
      <w:r>
        <w:rPr>
          <w:b/>
          <w:color w:val="00B050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br/>
      </w:r>
      <w:r>
        <w:rPr>
          <w:b/>
          <w:bCs/>
          <w:sz w:val="28"/>
          <w:szCs w:val="28"/>
          <w:u w:val="single"/>
        </w:rPr>
        <w:t>Verfassen eines Akrostichons</w:t>
      </w:r>
    </w:p>
    <w:p w14:paraId="1D2AA6F3" w14:textId="0B511DF7" w:rsidR="003F060A" w:rsidRPr="001F77D6" w:rsidRDefault="008604D1" w:rsidP="003F060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77D6">
        <w:rPr>
          <w:sz w:val="24"/>
          <w:szCs w:val="24"/>
        </w:rPr>
        <w:t>Schreib</w:t>
      </w:r>
      <w:r w:rsidR="00E25213" w:rsidRPr="001F77D6">
        <w:rPr>
          <w:sz w:val="24"/>
          <w:szCs w:val="24"/>
        </w:rPr>
        <w:t xml:space="preserve">e das Wort </w:t>
      </w:r>
      <w:r w:rsidRPr="001F77D6">
        <w:rPr>
          <w:sz w:val="24"/>
          <w:szCs w:val="24"/>
        </w:rPr>
        <w:t>BIBLIOTHEK</w:t>
      </w:r>
      <w:r w:rsidR="00580580" w:rsidRPr="001F77D6">
        <w:rPr>
          <w:sz w:val="24"/>
          <w:szCs w:val="24"/>
        </w:rPr>
        <w:t xml:space="preserve"> oder BUCH</w:t>
      </w:r>
      <w:r w:rsidR="00B87CBE" w:rsidRPr="001F77D6">
        <w:rPr>
          <w:sz w:val="24"/>
          <w:szCs w:val="24"/>
        </w:rPr>
        <w:t xml:space="preserve"> </w:t>
      </w:r>
      <w:r w:rsidR="009E7596" w:rsidRPr="001F77D6">
        <w:rPr>
          <w:sz w:val="24"/>
          <w:szCs w:val="24"/>
        </w:rPr>
        <w:t xml:space="preserve">nun </w:t>
      </w:r>
      <w:r w:rsidR="00E25213" w:rsidRPr="001F77D6">
        <w:rPr>
          <w:sz w:val="24"/>
          <w:szCs w:val="24"/>
        </w:rPr>
        <w:t xml:space="preserve">in Großbuchstaben </w:t>
      </w:r>
      <w:r w:rsidR="00B87CBE" w:rsidRPr="001F77D6">
        <w:rPr>
          <w:sz w:val="24"/>
          <w:szCs w:val="24"/>
        </w:rPr>
        <w:t>senkrecht</w:t>
      </w:r>
      <w:r w:rsidRPr="001F77D6">
        <w:rPr>
          <w:sz w:val="24"/>
          <w:szCs w:val="24"/>
        </w:rPr>
        <w:t xml:space="preserve"> untereinander</w:t>
      </w:r>
      <w:r w:rsidR="003F060A" w:rsidRPr="001F77D6">
        <w:rPr>
          <w:sz w:val="24"/>
          <w:szCs w:val="24"/>
        </w:rPr>
        <w:t xml:space="preserve"> </w:t>
      </w:r>
      <w:r w:rsidR="007E5779" w:rsidRPr="001F77D6">
        <w:rPr>
          <w:sz w:val="24"/>
          <w:szCs w:val="24"/>
        </w:rPr>
        <w:t xml:space="preserve">oder verwende </w:t>
      </w:r>
      <w:r w:rsidR="001F77D6">
        <w:rPr>
          <w:sz w:val="24"/>
          <w:szCs w:val="24"/>
        </w:rPr>
        <w:t xml:space="preserve">alternativ </w:t>
      </w:r>
      <w:r w:rsidR="007E5779" w:rsidRPr="001F77D6">
        <w:rPr>
          <w:sz w:val="24"/>
          <w:szCs w:val="24"/>
        </w:rPr>
        <w:t xml:space="preserve">die Vorlage </w:t>
      </w:r>
      <w:r w:rsidR="001F77D6">
        <w:rPr>
          <w:sz w:val="24"/>
          <w:szCs w:val="24"/>
        </w:rPr>
        <w:t>(</w:t>
      </w:r>
      <w:r w:rsidR="007E5779" w:rsidRPr="001F77D6">
        <w:rPr>
          <w:sz w:val="24"/>
          <w:szCs w:val="24"/>
        </w:rPr>
        <w:t>siehe Anhang)</w:t>
      </w:r>
      <w:r w:rsidR="001F77D6">
        <w:rPr>
          <w:sz w:val="24"/>
          <w:szCs w:val="24"/>
        </w:rPr>
        <w:t>. Ü</w:t>
      </w:r>
      <w:r w:rsidR="00E25213" w:rsidRPr="001F77D6">
        <w:rPr>
          <w:sz w:val="24"/>
          <w:szCs w:val="24"/>
        </w:rPr>
        <w:t xml:space="preserve">berlege dir zu jedem Buchstaben ein passendes Wort oder einen </w:t>
      </w:r>
      <w:r w:rsidR="009E7596" w:rsidRPr="001F77D6">
        <w:rPr>
          <w:sz w:val="24"/>
          <w:szCs w:val="24"/>
        </w:rPr>
        <w:t xml:space="preserve">passenden </w:t>
      </w:r>
      <w:r w:rsidR="00E25213" w:rsidRPr="001F77D6">
        <w:rPr>
          <w:sz w:val="24"/>
          <w:szCs w:val="24"/>
        </w:rPr>
        <w:t>Satz</w:t>
      </w:r>
      <w:r w:rsidR="003F060A" w:rsidRPr="001F77D6">
        <w:rPr>
          <w:sz w:val="24"/>
          <w:szCs w:val="24"/>
        </w:rPr>
        <w:t>. Die Wörter bzw. Sätze müssen alle mit dem Begriff BIBLIOTHEK</w:t>
      </w:r>
      <w:r w:rsidR="001F77D6">
        <w:rPr>
          <w:sz w:val="24"/>
          <w:szCs w:val="24"/>
        </w:rPr>
        <w:t>/BUCH</w:t>
      </w:r>
      <w:r w:rsidR="003F060A" w:rsidRPr="001F77D6">
        <w:rPr>
          <w:sz w:val="24"/>
          <w:szCs w:val="24"/>
        </w:rPr>
        <w:t xml:space="preserve"> in Verbindung stehen. </w:t>
      </w:r>
      <w:r w:rsidR="006D1DFC" w:rsidRPr="001F77D6">
        <w:rPr>
          <w:sz w:val="24"/>
          <w:szCs w:val="24"/>
        </w:rPr>
        <w:br/>
      </w:r>
    </w:p>
    <w:p w14:paraId="2AC0AF76" w14:textId="460DBB6D" w:rsidR="003F060A" w:rsidRPr="001F77D6" w:rsidRDefault="00580580" w:rsidP="005805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77D6">
        <w:rPr>
          <w:sz w:val="24"/>
          <w:szCs w:val="24"/>
        </w:rPr>
        <w:t>Suche passende Buchtitel in den Regalen der Schulbibliothek</w:t>
      </w:r>
      <w:r w:rsidR="006D1DFC" w:rsidRPr="001F77D6">
        <w:rPr>
          <w:sz w:val="24"/>
          <w:szCs w:val="24"/>
        </w:rPr>
        <w:t>. Der Titel soll mit einem der gesuchten Buchstaben beginnen. Artikel werden dabei nicht zwingend berücksichtigt</w:t>
      </w:r>
      <w:r w:rsidR="001F77D6">
        <w:rPr>
          <w:sz w:val="24"/>
          <w:szCs w:val="24"/>
        </w:rPr>
        <w:t xml:space="preserve"> </w:t>
      </w:r>
      <w:r w:rsidR="006D1DFC" w:rsidRPr="001F77D6">
        <w:rPr>
          <w:sz w:val="24"/>
          <w:szCs w:val="24"/>
        </w:rPr>
        <w:t xml:space="preserve">(siehe Beispiel S.1). </w:t>
      </w:r>
      <w:r w:rsidR="006D1DFC" w:rsidRPr="001F77D6">
        <w:rPr>
          <w:sz w:val="24"/>
          <w:szCs w:val="24"/>
        </w:rPr>
        <w:br/>
      </w:r>
    </w:p>
    <w:p w14:paraId="1F2E0BE0" w14:textId="6208DB4A" w:rsidR="002472F7" w:rsidRDefault="006D1DFC" w:rsidP="0058058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77D6">
        <w:rPr>
          <w:sz w:val="24"/>
          <w:szCs w:val="24"/>
        </w:rPr>
        <w:t xml:space="preserve">Vielleicht möchtest du auch einen kreativen Text schreiben und dein Akrostichon daraus entwickeln </w:t>
      </w:r>
      <w:r w:rsidR="002472F7">
        <w:rPr>
          <w:sz w:val="24"/>
          <w:szCs w:val="24"/>
        </w:rPr>
        <w:t>oder eine Textstelle aus einem Buch verwenden.</w:t>
      </w:r>
    </w:p>
    <w:p w14:paraId="4F196E33" w14:textId="684BABCF" w:rsidR="006D1DFC" w:rsidRPr="002472F7" w:rsidRDefault="006D1DFC" w:rsidP="002472F7">
      <w:pPr>
        <w:pStyle w:val="ListParagraph"/>
      </w:pPr>
      <w:r w:rsidRPr="001F77D6">
        <w:rPr>
          <w:sz w:val="24"/>
          <w:szCs w:val="24"/>
        </w:rPr>
        <w:t>Beispiel S.5</w:t>
      </w:r>
      <w:r w:rsidR="002472F7">
        <w:rPr>
          <w:sz w:val="24"/>
          <w:szCs w:val="24"/>
        </w:rPr>
        <w:t xml:space="preserve"> aus:</w:t>
      </w:r>
      <w:r w:rsidR="002472F7">
        <w:rPr>
          <w:sz w:val="24"/>
          <w:szCs w:val="24"/>
        </w:rPr>
        <w:br/>
      </w:r>
      <w:r w:rsidR="002472F7">
        <w:rPr>
          <w:sz w:val="24"/>
          <w:szCs w:val="24"/>
        </w:rPr>
        <w:tab/>
      </w:r>
      <w:r w:rsidR="002472F7" w:rsidRPr="002472F7">
        <w:t xml:space="preserve">Carroll Lewis: Alice im Wunderland. Mit Illustrationen von John Tenniel, </w:t>
      </w:r>
      <w:r w:rsidR="002472F7" w:rsidRPr="002472F7">
        <w:tab/>
        <w:t xml:space="preserve">übersetzt und mit einem Nachwort versehen von Christian Enzensberger. </w:t>
      </w:r>
      <w:r w:rsidR="002472F7" w:rsidRPr="002472F7">
        <w:br/>
      </w:r>
      <w:r w:rsidR="002472F7" w:rsidRPr="002472F7">
        <w:tab/>
        <w:t>29. Auflage. Frankfurt am Main: Insel Verlag, 2017. Insel Taschenbuch 42, S.11</w:t>
      </w:r>
    </w:p>
    <w:p w14:paraId="49167A7E" w14:textId="77777777" w:rsidR="002A3B6D" w:rsidRPr="001F77D6" w:rsidRDefault="002A3B6D" w:rsidP="003F060A">
      <w:pPr>
        <w:rPr>
          <w:sz w:val="24"/>
          <w:szCs w:val="24"/>
        </w:rPr>
      </w:pPr>
    </w:p>
    <w:p w14:paraId="7DAD5E08" w14:textId="2D7FDA3A" w:rsidR="007E5779" w:rsidRPr="001F77D6" w:rsidRDefault="007E5779" w:rsidP="007E5779">
      <w:pPr>
        <w:rPr>
          <w:b/>
          <w:bCs/>
          <w:sz w:val="28"/>
          <w:szCs w:val="28"/>
          <w:u w:val="single"/>
        </w:rPr>
      </w:pPr>
      <w:r w:rsidRPr="001F77D6">
        <w:rPr>
          <w:b/>
          <w:bCs/>
          <w:sz w:val="28"/>
          <w:szCs w:val="28"/>
          <w:u w:val="single"/>
        </w:rPr>
        <w:t>In Verbindung mit einer Wörterbuchübung</w:t>
      </w:r>
    </w:p>
    <w:p w14:paraId="0988F5CD" w14:textId="082513E7" w:rsidR="003F060A" w:rsidRPr="001F77D6" w:rsidRDefault="007E5779" w:rsidP="003F060A">
      <w:pPr>
        <w:rPr>
          <w:sz w:val="24"/>
          <w:szCs w:val="24"/>
        </w:rPr>
      </w:pPr>
      <w:r w:rsidRPr="001F77D6">
        <w:rPr>
          <w:sz w:val="24"/>
          <w:szCs w:val="24"/>
        </w:rPr>
        <w:t>Zur</w:t>
      </w:r>
      <w:r w:rsidR="003F060A" w:rsidRPr="001F77D6">
        <w:rPr>
          <w:sz w:val="24"/>
          <w:szCs w:val="24"/>
        </w:rPr>
        <w:t xml:space="preserve"> Wortschatz</w:t>
      </w:r>
      <w:r w:rsidRPr="001F77D6">
        <w:rPr>
          <w:sz w:val="24"/>
          <w:szCs w:val="24"/>
        </w:rPr>
        <w:t>erweiterung oder als Wörterbuch</w:t>
      </w:r>
      <w:r w:rsidR="003F060A" w:rsidRPr="001F77D6">
        <w:rPr>
          <w:sz w:val="24"/>
          <w:szCs w:val="24"/>
        </w:rPr>
        <w:t>übung: Schüler/innen suchen Adjektiva</w:t>
      </w:r>
      <w:r w:rsidR="002A3B6D" w:rsidRPr="001F77D6">
        <w:rPr>
          <w:sz w:val="24"/>
          <w:szCs w:val="24"/>
        </w:rPr>
        <w:t>/Nomen/Verben</w:t>
      </w:r>
      <w:r w:rsidR="003F060A" w:rsidRPr="001F77D6">
        <w:rPr>
          <w:sz w:val="24"/>
          <w:szCs w:val="24"/>
        </w:rPr>
        <w:t xml:space="preserve"> im Wörterbuch und wählen passende Begriffe für ihr Akrostichon aus.</w:t>
      </w:r>
    </w:p>
    <w:p w14:paraId="07AC03B2" w14:textId="0223BC78" w:rsidR="002A3B6D" w:rsidRPr="001F77D6" w:rsidRDefault="00DD17EC">
      <w:pPr>
        <w:rPr>
          <w:sz w:val="28"/>
          <w:szCs w:val="28"/>
        </w:rPr>
      </w:pPr>
      <w:r w:rsidRPr="001F77D6">
        <w:rPr>
          <w:sz w:val="24"/>
          <w:szCs w:val="24"/>
        </w:rPr>
        <w:br/>
      </w:r>
      <w:r w:rsidR="002A3B6D" w:rsidRPr="001F77D6">
        <w:rPr>
          <w:b/>
          <w:bCs/>
          <w:sz w:val="28"/>
          <w:szCs w:val="28"/>
          <w:u w:val="single"/>
        </w:rPr>
        <w:t>Kopiervorlagen i</w:t>
      </w:r>
      <w:r w:rsidR="007E5779" w:rsidRPr="001F77D6">
        <w:rPr>
          <w:b/>
          <w:bCs/>
          <w:sz w:val="28"/>
          <w:szCs w:val="28"/>
          <w:u w:val="single"/>
        </w:rPr>
        <w:t>m Anhang</w:t>
      </w:r>
      <w:r w:rsidR="007E5779" w:rsidRPr="001F77D6">
        <w:rPr>
          <w:sz w:val="28"/>
          <w:szCs w:val="28"/>
        </w:rPr>
        <w:t xml:space="preserve"> </w:t>
      </w:r>
    </w:p>
    <w:p w14:paraId="0A0CD70A" w14:textId="6B72E259" w:rsidR="002A3B6D" w:rsidRPr="001F77D6" w:rsidRDefault="002472F7" w:rsidP="002A3B6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 w:rsidR="007E5779" w:rsidRPr="001F77D6">
        <w:rPr>
          <w:sz w:val="24"/>
          <w:szCs w:val="24"/>
        </w:rPr>
        <w:t xml:space="preserve"> </w:t>
      </w:r>
      <w:r w:rsidR="002A3B6D" w:rsidRPr="001F77D6">
        <w:rPr>
          <w:sz w:val="24"/>
          <w:szCs w:val="24"/>
        </w:rPr>
        <w:t>fertig</w:t>
      </w:r>
      <w:r>
        <w:rPr>
          <w:sz w:val="24"/>
          <w:szCs w:val="24"/>
        </w:rPr>
        <w:t xml:space="preserve"> ausgearbeitete</w:t>
      </w:r>
      <w:r w:rsidR="002A3B6D" w:rsidRPr="001F77D6">
        <w:rPr>
          <w:sz w:val="24"/>
          <w:szCs w:val="24"/>
        </w:rPr>
        <w:t xml:space="preserve"> </w:t>
      </w:r>
      <w:r w:rsidR="007E5779" w:rsidRPr="001F77D6">
        <w:rPr>
          <w:sz w:val="24"/>
          <w:szCs w:val="24"/>
        </w:rPr>
        <w:t xml:space="preserve">Akrostichons </w:t>
      </w:r>
      <w:r w:rsidR="002A3B6D" w:rsidRPr="001F77D6">
        <w:rPr>
          <w:sz w:val="24"/>
          <w:szCs w:val="24"/>
        </w:rPr>
        <w:t>für Demonstrationszwecke</w:t>
      </w:r>
    </w:p>
    <w:p w14:paraId="1183780A" w14:textId="0D9B157F" w:rsidR="00F7589A" w:rsidRPr="001F77D6" w:rsidRDefault="007E5779" w:rsidP="002A3B6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F77D6">
        <w:rPr>
          <w:sz w:val="24"/>
          <w:szCs w:val="24"/>
        </w:rPr>
        <w:t>Blanko-Kopiervorlagen</w:t>
      </w:r>
      <w:r w:rsidR="002A3B6D" w:rsidRPr="001F77D6">
        <w:rPr>
          <w:sz w:val="24"/>
          <w:szCs w:val="24"/>
        </w:rPr>
        <w:t xml:space="preserve"> zum Erstellen eigener Akrostichons</w:t>
      </w:r>
    </w:p>
    <w:p w14:paraId="3B6324AF" w14:textId="77777777" w:rsidR="00561DBB" w:rsidRDefault="00F7589A">
      <w:pPr>
        <w:sectPr w:rsidR="00561DBB" w:rsidSect="006F11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134" w:left="1418" w:header="709" w:footer="340" w:gutter="0"/>
          <w:cols w:space="708"/>
          <w:docGrid w:linePitch="360"/>
        </w:sectPr>
      </w:pPr>
      <w:r>
        <w:br w:type="page"/>
      </w:r>
    </w:p>
    <w:tbl>
      <w:tblPr>
        <w:tblStyle w:val="TableGrid"/>
        <w:tblpPr w:leftFromText="141" w:rightFromText="141" w:horzAnchor="margin" w:tblpY="2000"/>
        <w:tblW w:w="151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14310"/>
      </w:tblGrid>
      <w:tr w:rsidR="00F7589A" w14:paraId="1E5FA640" w14:textId="77777777" w:rsidTr="00561DBB">
        <w:tc>
          <w:tcPr>
            <w:tcW w:w="853" w:type="dxa"/>
          </w:tcPr>
          <w:p w14:paraId="7D57404B" w14:textId="2BA6C8AE" w:rsidR="00F7589A" w:rsidRPr="00632C6D" w:rsidRDefault="00F7589A" w:rsidP="00561DBB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lastRenderedPageBreak/>
              <w:t>B</w:t>
            </w:r>
          </w:p>
        </w:tc>
        <w:tc>
          <w:tcPr>
            <w:tcW w:w="14310" w:type="dxa"/>
          </w:tcPr>
          <w:p w14:paraId="174A7463" w14:textId="130EA890" w:rsidR="00F7589A" w:rsidRPr="00632C6D" w:rsidRDefault="00561DBB" w:rsidP="00561DBB">
            <w:pPr>
              <w:spacing w:before="480"/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632C6D">
              <w:rPr>
                <w:rFonts w:ascii="Bradley Hand ITC" w:hAnsi="Bradley Hand ITC"/>
                <w:b/>
                <w:bCs/>
                <w:sz w:val="52"/>
                <w:szCs w:val="52"/>
              </w:rPr>
              <w:t>ücher sind kleine Raumschiffe, die uns in die Ferne tragen.</w:t>
            </w:r>
          </w:p>
        </w:tc>
      </w:tr>
      <w:tr w:rsidR="00F7589A" w14:paraId="3110D358" w14:textId="77777777" w:rsidTr="00561DBB">
        <w:tc>
          <w:tcPr>
            <w:tcW w:w="853" w:type="dxa"/>
          </w:tcPr>
          <w:p w14:paraId="5679A623" w14:textId="1974A9E7" w:rsidR="00F7589A" w:rsidRPr="00632C6D" w:rsidRDefault="00F7589A" w:rsidP="00561DBB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U</w:t>
            </w:r>
          </w:p>
        </w:tc>
        <w:tc>
          <w:tcPr>
            <w:tcW w:w="14310" w:type="dxa"/>
          </w:tcPr>
          <w:p w14:paraId="13E77219" w14:textId="5A88F8BC" w:rsidR="00F7589A" w:rsidRPr="00632C6D" w:rsidRDefault="00561DBB" w:rsidP="00561DBB">
            <w:pPr>
              <w:spacing w:before="480"/>
              <w:rPr>
                <w:rFonts w:ascii="Bradley Hand ITC" w:hAnsi="Bradley Hand ITC"/>
                <w:b/>
                <w:bCs/>
                <w:sz w:val="52"/>
                <w:szCs w:val="52"/>
              </w:rPr>
            </w:pPr>
            <w:r w:rsidRPr="00632C6D">
              <w:rPr>
                <w:rFonts w:ascii="Bradley Hand ITC" w:hAnsi="Bradley Hand ITC"/>
                <w:b/>
                <w:bCs/>
                <w:sz w:val="52"/>
                <w:szCs w:val="52"/>
              </w:rPr>
              <w:t>nbekannte Welten gibt es dort zu entdecken.</w:t>
            </w:r>
          </w:p>
        </w:tc>
      </w:tr>
      <w:tr w:rsidR="00F7589A" w14:paraId="6003B99A" w14:textId="77777777" w:rsidTr="00561DBB">
        <w:tc>
          <w:tcPr>
            <w:tcW w:w="853" w:type="dxa"/>
          </w:tcPr>
          <w:p w14:paraId="6D889B87" w14:textId="4EFB4AE2" w:rsidR="00F7589A" w:rsidRPr="00632C6D" w:rsidRDefault="00F7589A" w:rsidP="00561DBB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14310" w:type="dxa"/>
          </w:tcPr>
          <w:p w14:paraId="2CC36B9A" w14:textId="005CE19C" w:rsidR="00F7589A" w:rsidRPr="00632C6D" w:rsidRDefault="00561DBB" w:rsidP="00561DBB">
            <w:pPr>
              <w:spacing w:before="480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632C6D">
              <w:rPr>
                <w:rFonts w:ascii="Bradley Hand ITC" w:hAnsi="Bradley Hand ITC"/>
                <w:b/>
                <w:bCs/>
                <w:sz w:val="52"/>
                <w:szCs w:val="52"/>
              </w:rPr>
              <w:t>omics und Mangas lassen uns lachen und staunen.</w:t>
            </w:r>
          </w:p>
        </w:tc>
      </w:tr>
      <w:tr w:rsidR="00F7589A" w14:paraId="17980F9F" w14:textId="77777777" w:rsidTr="00561DBB">
        <w:tc>
          <w:tcPr>
            <w:tcW w:w="853" w:type="dxa"/>
          </w:tcPr>
          <w:p w14:paraId="09F42DCD" w14:textId="3134BB1E" w:rsidR="00F7589A" w:rsidRPr="00632C6D" w:rsidRDefault="00F7589A" w:rsidP="00561DBB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H</w:t>
            </w:r>
          </w:p>
        </w:tc>
        <w:tc>
          <w:tcPr>
            <w:tcW w:w="14310" w:type="dxa"/>
          </w:tcPr>
          <w:p w14:paraId="778DD7AD" w14:textId="4A88BBB6" w:rsidR="00F7589A" w:rsidRPr="00632C6D" w:rsidRDefault="00561DBB" w:rsidP="00561DBB">
            <w:pPr>
              <w:spacing w:before="480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632C6D">
              <w:rPr>
                <w:rFonts w:ascii="Bradley Hand ITC" w:hAnsi="Bradley Hand ITC"/>
                <w:b/>
                <w:bCs/>
                <w:sz w:val="52"/>
                <w:szCs w:val="52"/>
              </w:rPr>
              <w:t>exen, Zauberer und Dämonen sorgen für Magie.</w:t>
            </w:r>
          </w:p>
        </w:tc>
      </w:tr>
    </w:tbl>
    <w:p w14:paraId="7B2ABE74" w14:textId="57820A7E" w:rsidR="00561DBB" w:rsidRDefault="00561DBB" w:rsidP="00F7589A"/>
    <w:p w14:paraId="32D964A8" w14:textId="58F7558D" w:rsidR="00632C6D" w:rsidRDefault="00632C6D" w:rsidP="00F7589A"/>
    <w:p w14:paraId="2399D7DE" w14:textId="5FFB2ABA" w:rsidR="00632C6D" w:rsidRDefault="00632C6D" w:rsidP="00F7589A"/>
    <w:p w14:paraId="41A2FB8F" w14:textId="24997C8F" w:rsidR="00632C6D" w:rsidRDefault="00632C6D" w:rsidP="00F7589A"/>
    <w:p w14:paraId="2F4C4B19" w14:textId="77777777" w:rsidR="00632C6D" w:rsidRDefault="00632C6D" w:rsidP="00F7589A"/>
    <w:p w14:paraId="6A0ABBB3" w14:textId="71460CDF" w:rsidR="00561DBB" w:rsidRDefault="00561DBB" w:rsidP="00F7589A">
      <w:r>
        <w:br w:type="page"/>
      </w:r>
    </w:p>
    <w:p w14:paraId="6D6FE77F" w14:textId="07AE9FB0" w:rsidR="00632C6D" w:rsidRDefault="00632C6D" w:rsidP="00F7589A">
      <w:pPr>
        <w:sectPr w:rsidR="00632C6D" w:rsidSect="006F114F">
          <w:pgSz w:w="16838" w:h="11906" w:orient="landscape"/>
          <w:pgMar w:top="1418" w:right="1418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XSpec="center" w:tblpY="901"/>
        <w:tblW w:w="83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7484"/>
      </w:tblGrid>
      <w:tr w:rsidR="00561DBB" w14:paraId="12C06E2F" w14:textId="77777777" w:rsidTr="00632C6D">
        <w:tc>
          <w:tcPr>
            <w:tcW w:w="853" w:type="dxa"/>
          </w:tcPr>
          <w:p w14:paraId="78B94761" w14:textId="77777777" w:rsidR="00561DBB" w:rsidRPr="00632C6D" w:rsidRDefault="00561DBB" w:rsidP="00632C6D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lastRenderedPageBreak/>
              <w:t>B</w:t>
            </w:r>
          </w:p>
        </w:tc>
        <w:tc>
          <w:tcPr>
            <w:tcW w:w="7484" w:type="dxa"/>
          </w:tcPr>
          <w:p w14:paraId="76F43C76" w14:textId="1435C616" w:rsidR="00561DBB" w:rsidRPr="007E5779" w:rsidRDefault="00632C6D" w:rsidP="00632C6D">
            <w:pPr>
              <w:spacing w:before="480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itterböse</w:t>
            </w:r>
          </w:p>
        </w:tc>
      </w:tr>
      <w:tr w:rsidR="00561DBB" w14:paraId="12EC3A1F" w14:textId="77777777" w:rsidTr="00632C6D">
        <w:tc>
          <w:tcPr>
            <w:tcW w:w="853" w:type="dxa"/>
          </w:tcPr>
          <w:p w14:paraId="7B4FC987" w14:textId="77777777" w:rsidR="00561DBB" w:rsidRPr="00632C6D" w:rsidRDefault="00561DBB" w:rsidP="00632C6D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U</w:t>
            </w:r>
          </w:p>
        </w:tc>
        <w:tc>
          <w:tcPr>
            <w:tcW w:w="7484" w:type="dxa"/>
          </w:tcPr>
          <w:p w14:paraId="3EF332AF" w14:textId="2B797ED8" w:rsidR="00561DBB" w:rsidRPr="007E5779" w:rsidRDefault="00561DBB" w:rsidP="00632C6D">
            <w:pPr>
              <w:spacing w:before="480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m</w:t>
            </w:r>
            <w:r w:rsidR="00632C6D"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werfend</w:t>
            </w:r>
          </w:p>
        </w:tc>
      </w:tr>
      <w:tr w:rsidR="00561DBB" w14:paraId="4A0575C0" w14:textId="77777777" w:rsidTr="00632C6D">
        <w:tc>
          <w:tcPr>
            <w:tcW w:w="853" w:type="dxa"/>
          </w:tcPr>
          <w:p w14:paraId="0B7E62E0" w14:textId="77777777" w:rsidR="00561DBB" w:rsidRPr="00632C6D" w:rsidRDefault="00561DBB" w:rsidP="00632C6D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7484" w:type="dxa"/>
          </w:tcPr>
          <w:p w14:paraId="0AA3D3EA" w14:textId="510B5EE7" w:rsidR="00561DBB" w:rsidRPr="007E5779" w:rsidRDefault="00561DBB" w:rsidP="00632C6D">
            <w:pPr>
              <w:spacing w:before="480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h</w:t>
            </w:r>
            <w:r w:rsidR="00632C6D"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a</w:t>
            </w:r>
            <w:r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r</w:t>
            </w:r>
            <w:r w:rsidR="00632C6D"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mant</w:t>
            </w:r>
          </w:p>
        </w:tc>
      </w:tr>
      <w:tr w:rsidR="00561DBB" w14:paraId="2F4C20CD" w14:textId="77777777" w:rsidTr="00632C6D">
        <w:tc>
          <w:tcPr>
            <w:tcW w:w="853" w:type="dxa"/>
          </w:tcPr>
          <w:p w14:paraId="4E831400" w14:textId="77777777" w:rsidR="00561DBB" w:rsidRPr="00632C6D" w:rsidRDefault="00561DBB" w:rsidP="00632C6D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H</w:t>
            </w:r>
          </w:p>
        </w:tc>
        <w:tc>
          <w:tcPr>
            <w:tcW w:w="7484" w:type="dxa"/>
          </w:tcPr>
          <w:p w14:paraId="15A32842" w14:textId="609B5D5A" w:rsidR="00561DBB" w:rsidRPr="007E5779" w:rsidRDefault="00632C6D" w:rsidP="00632C6D">
            <w:pPr>
              <w:spacing w:before="480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umorvoll</w:t>
            </w:r>
          </w:p>
        </w:tc>
      </w:tr>
    </w:tbl>
    <w:p w14:paraId="2768A93F" w14:textId="47679FF2" w:rsidR="00561DBB" w:rsidRPr="00561DBB" w:rsidRDefault="00561DBB" w:rsidP="00F7589A"/>
    <w:p w14:paraId="34A482FF" w14:textId="52073FE3" w:rsidR="00F7589A" w:rsidRPr="00DD17EC" w:rsidRDefault="00F7589A" w:rsidP="00F7589A">
      <w:pPr>
        <w:rPr>
          <w:sz w:val="72"/>
          <w:szCs w:val="72"/>
        </w:rPr>
      </w:pPr>
      <w:r w:rsidRPr="00DD17E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23A98" wp14:editId="3D9DEC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45795" cy="383286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833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BDE136" w14:textId="03FEDF4B" w:rsidR="00F7589A" w:rsidRPr="00DD17EC" w:rsidRDefault="00F7589A" w:rsidP="00F7589A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23A98" id="Text Box 6" o:spid="_x0000_s1030" type="#_x0000_t202" style="position:absolute;margin-left:0;margin-top:0;width:50.85pt;height:301.8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" filled="f" stroked="f">
                <v:textbox>
                  <w:txbxContent>
                    <w:p w14:paraId="30BDE136" w14:textId="03FEDF4B" w:rsidR="00F7589A" w:rsidRPr="00DD17EC" w:rsidRDefault="00F7589A" w:rsidP="00F7589A">
                      <w:pPr>
                        <w:jc w:val="center"/>
                        <w:rPr>
                          <w:b/>
                          <w:color w:val="70AD47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C9B71A" w14:textId="77777777" w:rsidR="00561DBB" w:rsidRDefault="009E7596">
      <w:r w:rsidRPr="00F7589A">
        <w:br/>
      </w:r>
    </w:p>
    <w:p w14:paraId="502556ED" w14:textId="77777777" w:rsidR="009E7596" w:rsidRDefault="009E7596"/>
    <w:p w14:paraId="4F87AD11" w14:textId="2E53B811" w:rsidR="00561DBB" w:rsidRDefault="00561DBB"/>
    <w:p w14:paraId="5CC9255D" w14:textId="2BAB3BAD" w:rsidR="00561DBB" w:rsidRDefault="00561DBB"/>
    <w:p w14:paraId="631D1BFC" w14:textId="6EC77EF7" w:rsidR="00561DBB" w:rsidRDefault="00561DBB"/>
    <w:p w14:paraId="765EC390" w14:textId="2C8152A4" w:rsidR="00561DBB" w:rsidRDefault="00561DBB"/>
    <w:p w14:paraId="784C23A2" w14:textId="1BFFF7B0" w:rsidR="00561DBB" w:rsidRDefault="00561DBB"/>
    <w:tbl>
      <w:tblPr>
        <w:tblStyle w:val="TableGrid"/>
        <w:tblpPr w:leftFromText="141" w:rightFromText="141" w:vertAnchor="text" w:horzAnchor="margin" w:tblpXSpec="center" w:tblpY="2954"/>
        <w:tblW w:w="83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"/>
        <w:gridCol w:w="7484"/>
      </w:tblGrid>
      <w:tr w:rsidR="00632C6D" w14:paraId="3A9B7DAF" w14:textId="77777777" w:rsidTr="00632C6D">
        <w:tc>
          <w:tcPr>
            <w:tcW w:w="853" w:type="dxa"/>
          </w:tcPr>
          <w:p w14:paraId="03FE9FE6" w14:textId="77777777" w:rsidR="00632C6D" w:rsidRPr="00632C6D" w:rsidRDefault="00632C6D" w:rsidP="00632C6D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B</w:t>
            </w:r>
          </w:p>
        </w:tc>
        <w:tc>
          <w:tcPr>
            <w:tcW w:w="7484" w:type="dxa"/>
          </w:tcPr>
          <w:p w14:paraId="5A48EC3B" w14:textId="77777777" w:rsidR="00632C6D" w:rsidRPr="007E5779" w:rsidRDefault="00632C6D" w:rsidP="00632C6D">
            <w:pPr>
              <w:spacing w:before="480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ucht der Delfine</w:t>
            </w:r>
          </w:p>
        </w:tc>
      </w:tr>
      <w:tr w:rsidR="00632C6D" w14:paraId="138FAA60" w14:textId="77777777" w:rsidTr="00632C6D">
        <w:tc>
          <w:tcPr>
            <w:tcW w:w="853" w:type="dxa"/>
          </w:tcPr>
          <w:p w14:paraId="7A316BC7" w14:textId="77777777" w:rsidR="00632C6D" w:rsidRPr="00632C6D" w:rsidRDefault="00632C6D" w:rsidP="00632C6D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U</w:t>
            </w:r>
          </w:p>
        </w:tc>
        <w:tc>
          <w:tcPr>
            <w:tcW w:w="7484" w:type="dxa"/>
          </w:tcPr>
          <w:p w14:paraId="55009CE4" w14:textId="77777777" w:rsidR="00632C6D" w:rsidRPr="007E5779" w:rsidRDefault="00632C6D" w:rsidP="00632C6D">
            <w:pPr>
              <w:spacing w:before="480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mzug nach Wolke sieben</w:t>
            </w:r>
          </w:p>
        </w:tc>
      </w:tr>
      <w:tr w:rsidR="00632C6D" w14:paraId="05E7F5E9" w14:textId="77777777" w:rsidTr="00632C6D">
        <w:tc>
          <w:tcPr>
            <w:tcW w:w="853" w:type="dxa"/>
          </w:tcPr>
          <w:p w14:paraId="0987ECA9" w14:textId="77777777" w:rsidR="00632C6D" w:rsidRPr="00632C6D" w:rsidRDefault="00632C6D" w:rsidP="00632C6D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C</w:t>
            </w:r>
          </w:p>
        </w:tc>
        <w:tc>
          <w:tcPr>
            <w:tcW w:w="7484" w:type="dxa"/>
          </w:tcPr>
          <w:p w14:paraId="3E8EC352" w14:textId="77777777" w:rsidR="00632C6D" w:rsidRPr="007E5779" w:rsidRDefault="00632C6D" w:rsidP="00632C6D">
            <w:pPr>
              <w:spacing w:before="480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hroniken der Unterwelt</w:t>
            </w:r>
          </w:p>
        </w:tc>
      </w:tr>
      <w:tr w:rsidR="00632C6D" w14:paraId="7E6E2BF8" w14:textId="77777777" w:rsidTr="00632C6D">
        <w:tc>
          <w:tcPr>
            <w:tcW w:w="853" w:type="dxa"/>
          </w:tcPr>
          <w:p w14:paraId="2ED1AC4F" w14:textId="77777777" w:rsidR="00632C6D" w:rsidRPr="00632C6D" w:rsidRDefault="00632C6D" w:rsidP="00632C6D">
            <w:pPr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</w:pPr>
            <w:r w:rsidRPr="00632C6D">
              <w:rPr>
                <w:b/>
                <w:color w:val="00B050"/>
                <w:spacing w:val="10"/>
                <w:sz w:val="96"/>
                <w:szCs w:val="96"/>
                <w14:glow w14:rad="38100">
                  <w14:schemeClr w14:val="accent1">
                    <w14:alpha w14:val="60000"/>
                  </w14:schemeClr>
                </w14:glow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</w:rPr>
              <w:t>H</w:t>
            </w:r>
          </w:p>
        </w:tc>
        <w:tc>
          <w:tcPr>
            <w:tcW w:w="7484" w:type="dxa"/>
          </w:tcPr>
          <w:p w14:paraId="3CCC232C" w14:textId="77777777" w:rsidR="00632C6D" w:rsidRPr="007E5779" w:rsidRDefault="00632C6D" w:rsidP="00632C6D">
            <w:pPr>
              <w:spacing w:before="480"/>
              <w:rPr>
                <w:rFonts w:ascii="Bradley Hand ITC" w:hAnsi="Bradley Hand ITC"/>
                <w:b/>
                <w:bCs/>
                <w:sz w:val="56"/>
                <w:szCs w:val="56"/>
              </w:rPr>
            </w:pPr>
            <w:r w:rsidRPr="007E5779">
              <w:rPr>
                <w:rFonts w:ascii="Bradley Hand ITC" w:hAnsi="Bradley Hand ITC"/>
                <w:b/>
                <w:bCs/>
                <w:sz w:val="52"/>
                <w:szCs w:val="52"/>
              </w:rPr>
              <w:t>err Krähe muss zu seiner Frau</w:t>
            </w:r>
          </w:p>
        </w:tc>
      </w:tr>
    </w:tbl>
    <w:p w14:paraId="45CDDBE6" w14:textId="0579F2E8" w:rsidR="00561DBB" w:rsidRDefault="00561DBB"/>
    <w:p w14:paraId="3268546C" w14:textId="677B782B" w:rsidR="00561DBB" w:rsidRDefault="00561DBB"/>
    <w:p w14:paraId="3E06276B" w14:textId="0D2313DC" w:rsidR="00561DBB" w:rsidRDefault="00561DBB"/>
    <w:p w14:paraId="1F638E81" w14:textId="77777777" w:rsidR="00561DBB" w:rsidRDefault="00561DBB"/>
    <w:p w14:paraId="51235C4A" w14:textId="77777777" w:rsidR="00632C6D" w:rsidRDefault="00632C6D"/>
    <w:p w14:paraId="75B0E54A" w14:textId="77777777" w:rsidR="00632C6D" w:rsidRDefault="00632C6D"/>
    <w:p w14:paraId="5E9D2EDD" w14:textId="77777777" w:rsidR="00632C6D" w:rsidRDefault="00632C6D"/>
    <w:p w14:paraId="75D99D70" w14:textId="77777777" w:rsidR="00632C6D" w:rsidRDefault="00632C6D"/>
    <w:p w14:paraId="338194A5" w14:textId="77777777" w:rsidR="00632C6D" w:rsidRDefault="00632C6D"/>
    <w:p w14:paraId="0FAAA79A" w14:textId="77777777" w:rsidR="00632C6D" w:rsidRDefault="00632C6D"/>
    <w:p w14:paraId="2C8C2CC6" w14:textId="77777777" w:rsidR="00632C6D" w:rsidRDefault="00632C6D"/>
    <w:p w14:paraId="13A8D6F5" w14:textId="77777777" w:rsidR="00632C6D" w:rsidRDefault="00632C6D"/>
    <w:p w14:paraId="12C41831" w14:textId="77777777" w:rsidR="00632C6D" w:rsidRDefault="00632C6D"/>
    <w:p w14:paraId="57E94759" w14:textId="77777777" w:rsidR="00632C6D" w:rsidRDefault="00632C6D"/>
    <w:p w14:paraId="10336E2F" w14:textId="6399B2E4" w:rsidR="00632C6D" w:rsidRDefault="00632C6D"/>
    <w:p w14:paraId="1A70C0F4" w14:textId="72A7083C" w:rsidR="00632C6D" w:rsidRDefault="00632C6D"/>
    <w:p w14:paraId="0CF3DD76" w14:textId="0283AE7E" w:rsidR="00632C6D" w:rsidRDefault="00632C6D"/>
    <w:p w14:paraId="10C9DB36" w14:textId="2AEB6C61" w:rsidR="00632C6D" w:rsidRDefault="00632C6D"/>
    <w:p w14:paraId="53260975" w14:textId="77777777" w:rsidR="0036364A" w:rsidRDefault="0036364A">
      <w:pPr>
        <w:sectPr w:rsidR="0036364A" w:rsidSect="006F114F">
          <w:pgSz w:w="11906" w:h="16838"/>
          <w:pgMar w:top="1134" w:right="1134" w:bottom="1134" w:left="567" w:header="709" w:footer="709" w:gutter="0"/>
          <w:cols w:space="708"/>
          <w:docGrid w:linePitch="360"/>
        </w:sectPr>
      </w:pPr>
    </w:p>
    <w:p w14:paraId="0E6726A1" w14:textId="402EFE4F" w:rsidR="0036364A" w:rsidRDefault="00B1786C">
      <w:r w:rsidRPr="008766B0">
        <w:rPr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12F67E" wp14:editId="6B4E514C">
                <wp:simplePos x="0" y="0"/>
                <wp:positionH relativeFrom="margin">
                  <wp:posOffset>-468630</wp:posOffset>
                </wp:positionH>
                <wp:positionV relativeFrom="paragraph">
                  <wp:posOffset>0</wp:posOffset>
                </wp:positionV>
                <wp:extent cx="9855200" cy="689610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0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4EDF" w14:textId="77777777" w:rsidR="0036364A" w:rsidRPr="006D1DFC" w:rsidRDefault="0036364A" w:rsidP="0036364A">
                            <w:pPr>
                              <w:spacing w:after="0" w:line="240" w:lineRule="auto"/>
                              <w:ind w:left="142"/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>»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 xml:space="preserve">Alice war es allmählich leid, neben ihrer Schwester am </w:t>
                            </w:r>
                          </w:p>
                          <w:p w14:paraId="088AB6A7" w14:textId="42E74CAA" w:rsidR="0036364A" w:rsidRPr="006D1DFC" w:rsidRDefault="0036364A" w:rsidP="0036364A">
                            <w:pPr>
                              <w:spacing w:after="0" w:line="240" w:lineRule="auto"/>
                              <w:ind w:left="142" w:right="-426"/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B1786C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B1786C">
                              <w:rPr>
                                <w:rFonts w:eastAsia="Times New Roman" w:cstheme="minorHAnsi"/>
                                <w:sz w:val="32"/>
                                <w:szCs w:val="32"/>
                                <w:lang w:eastAsia="de-DE"/>
                              </w:rPr>
                              <w:t xml:space="preserve">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achufer stillzusitzen und nichts zu tun; denn sie hatte wohl ein- oder zweimal einen Blick</w:t>
                            </w:r>
                          </w:p>
                          <w:p w14:paraId="4C8DDF09" w14:textId="2407D590" w:rsidR="0036364A" w:rsidRPr="0036364A" w:rsidRDefault="0036364A" w:rsidP="0036364A">
                            <w:pPr>
                              <w:spacing w:after="0" w:line="240" w:lineRule="auto"/>
                              <w:ind w:left="142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36364A">
                              <w:rPr>
                                <w:rFonts w:eastAsia="Times New Roman" w:cstheme="minorHAnsi"/>
                                <w:b/>
                                <w:bCs/>
                                <w:color w:val="4472C4" w:themeColor="accent1"/>
                                <w:sz w:val="56"/>
                                <w:szCs w:val="56"/>
                                <w:lang w:eastAsia="de-DE"/>
                              </w:rPr>
                              <w:t xml:space="preserve">  </w:t>
                            </w:r>
                            <w:r w:rsidR="00B1786C">
                              <w:rPr>
                                <w:b/>
                                <w:color w:val="00B05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1786C" w:rsidRPr="00B1786C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="00B1786C"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n das</w:t>
                            </w:r>
                          </w:p>
                          <w:p w14:paraId="79B24936" w14:textId="0C5EEA3D" w:rsidR="0036364A" w:rsidRPr="0036364A" w:rsidRDefault="0036364A" w:rsidP="0036364A">
                            <w:pPr>
                              <w:spacing w:after="0" w:line="240" w:lineRule="auto"/>
                              <w:ind w:left="142"/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36364A">
                              <w:rPr>
                                <w:rFonts w:eastAsia="Times New Roman" w:cstheme="minorHAnsi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:lang w:eastAsia="de-DE"/>
                              </w:rPr>
                              <w:t xml:space="preserve">     </w:t>
                            </w:r>
                            <w:r w:rsidR="00B1786C">
                              <w:rPr>
                                <w:rFonts w:eastAsia="Times New Roman" w:cstheme="minorHAnsi"/>
                                <w:b/>
                                <w:bCs/>
                                <w:color w:val="ED7D31" w:themeColor="accent2"/>
                                <w:sz w:val="56"/>
                                <w:szCs w:val="56"/>
                                <w:lang w:eastAsia="de-DE"/>
                              </w:rPr>
                              <w:t xml:space="preserve"> </w:t>
                            </w:r>
                            <w:r w:rsidR="00B1786C" w:rsidRPr="00B1786C">
                              <w:rPr>
                                <w:b/>
                                <w:color w:val="00B05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1786C">
                              <w:rPr>
                                <w:b/>
                                <w:color w:val="00B05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1786C" w:rsidRPr="00B1786C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B1786C"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uch geworfen, in dem ihre Schwester</w:t>
                            </w:r>
                            <w:r w:rsidRPr="0036364A"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de-DE"/>
                              </w:rPr>
                              <w:t xml:space="preserve"> </w:t>
                            </w:r>
                          </w:p>
                          <w:p w14:paraId="47AFA0DE" w14:textId="0D82C832" w:rsidR="0036364A" w:rsidRPr="0036364A" w:rsidRDefault="0036364A" w:rsidP="0036364A">
                            <w:pPr>
                              <w:spacing w:after="0" w:line="240" w:lineRule="auto"/>
                              <w:ind w:left="142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36364A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 w:val="56"/>
                                <w:szCs w:val="56"/>
                                <w:lang w:eastAsia="de-DE"/>
                              </w:rPr>
                              <w:t xml:space="preserve">        </w:t>
                            </w:r>
                            <w:r w:rsidR="00B1786C">
                              <w:rPr>
                                <w:rFonts w:eastAsia="Times New Roman" w:cstheme="minorHAnsi"/>
                                <w:b/>
                                <w:bCs/>
                                <w:color w:val="92D050"/>
                                <w:sz w:val="56"/>
                                <w:szCs w:val="56"/>
                                <w:lang w:eastAsia="de-DE"/>
                              </w:rPr>
                              <w:t xml:space="preserve"> </w:t>
                            </w:r>
                            <w:r w:rsidR="00B1786C" w:rsidRPr="00B1786C">
                              <w:rPr>
                                <w:b/>
                                <w:color w:val="00B05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1786C">
                              <w:rPr>
                                <w:b/>
                                <w:color w:val="00B050"/>
                                <w:spacing w:val="10"/>
                                <w:sz w:val="96"/>
                                <w:szCs w:val="9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1786C" w:rsidRPr="00B1786C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="00B1786C"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as, aber</w:t>
                            </w:r>
                          </w:p>
                          <w:p w14:paraId="37BB2F0E" w14:textId="6D6AFC77" w:rsidR="0036364A" w:rsidRPr="0036364A" w:rsidRDefault="0036364A" w:rsidP="0036364A">
                            <w:pPr>
                              <w:spacing w:after="0" w:line="240" w:lineRule="auto"/>
                              <w:ind w:left="142"/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de-DE"/>
                              </w:rPr>
                            </w:pPr>
                            <w:r w:rsidRPr="0036364A">
                              <w:rPr>
                                <w:rFonts w:eastAsia="Times New Roman" w:cstheme="minorHAnsi"/>
                                <w:b/>
                                <w:bCs/>
                                <w:color w:val="00B0F0"/>
                                <w:sz w:val="56"/>
                                <w:szCs w:val="56"/>
                                <w:lang w:eastAsia="de-DE"/>
                              </w:rPr>
                              <w:t xml:space="preserve">         </w:t>
                            </w:r>
                            <w:r w:rsidR="00B1786C">
                              <w:rPr>
                                <w:rFonts w:eastAsia="Times New Roman" w:cstheme="minorHAnsi"/>
                                <w:b/>
                                <w:bCs/>
                                <w:color w:val="00B0F0"/>
                                <w:sz w:val="56"/>
                                <w:szCs w:val="56"/>
                                <w:lang w:eastAsia="de-DE"/>
                              </w:rPr>
                              <w:t xml:space="preserve">         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2"/>
                                <w:szCs w:val="32"/>
                                <w:lang w:eastAsia="de-DE"/>
                              </w:rPr>
                              <w:t>n</w:t>
                            </w:r>
                            <w:r w:rsidR="00B1786C" w:rsidRPr="00B1786C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rgends waren Bilder</w:t>
                            </w:r>
                          </w:p>
                          <w:p w14:paraId="2308EDBA" w14:textId="7CFEA76B" w:rsidR="0036364A" w:rsidRPr="0036364A" w:rsidRDefault="0036364A" w:rsidP="0036364A">
                            <w:pPr>
                              <w:spacing w:after="0" w:line="240" w:lineRule="auto"/>
                              <w:ind w:left="142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36364A">
                              <w:rPr>
                                <w:rFonts w:eastAsia="Times New Roman" w:cstheme="minorHAnsi"/>
                                <w:sz w:val="40"/>
                                <w:szCs w:val="40"/>
                                <w:lang w:eastAsia="de-DE"/>
                              </w:rPr>
                              <w:t xml:space="preserve">            </w:t>
                            </w:r>
                            <w:r w:rsidRPr="0036364A">
                              <w:rPr>
                                <w:rFonts w:eastAsia="Times New Roman" w:cstheme="minorHAnsi"/>
                                <w:b/>
                                <w:bCs/>
                                <w:sz w:val="56"/>
                                <w:szCs w:val="56"/>
                                <w:lang w:eastAsia="de-DE"/>
                              </w:rPr>
                              <w:t xml:space="preserve">    </w:t>
                            </w:r>
                            <w:r w:rsidR="00B1786C">
                              <w:rPr>
                                <w:rFonts w:eastAsia="Times New Roman" w:cstheme="minorHAnsi"/>
                                <w:b/>
                                <w:bCs/>
                                <w:sz w:val="56"/>
                                <w:szCs w:val="56"/>
                                <w:lang w:eastAsia="de-DE"/>
                              </w:rPr>
                              <w:t xml:space="preserve">           </w:t>
                            </w:r>
                            <w:r w:rsidR="00B1786C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</w:t>
                            </w:r>
                            <w:r w:rsidR="00B1786C"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der Unterhaltungen</w:t>
                            </w:r>
                            <w:r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</w:p>
                          <w:p w14:paraId="2894B08B" w14:textId="0447968B" w:rsidR="0036364A" w:rsidRPr="0036364A" w:rsidRDefault="0036364A" w:rsidP="0036364A">
                            <w:pPr>
                              <w:spacing w:after="0" w:line="240" w:lineRule="auto"/>
                              <w:ind w:left="142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36364A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lang w:eastAsia="de-DE"/>
                              </w:rPr>
                              <w:t xml:space="preserve">   </w:t>
                            </w:r>
                            <w:r w:rsidR="00B1786C">
                              <w:rPr>
                                <w:rFonts w:eastAsia="Times New Roman" w:cstheme="minorHAnsi"/>
                                <w:b/>
                                <w:bCs/>
                                <w:color w:val="7030A0"/>
                                <w:sz w:val="56"/>
                                <w:szCs w:val="56"/>
                                <w:lang w:eastAsia="de-DE"/>
                              </w:rPr>
                              <w:t xml:space="preserve">               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abgedruck</w:t>
                            </w:r>
                            <w:r w:rsidR="00B1786C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– „und was für einen Zweck</w:t>
                            </w:r>
                          </w:p>
                          <w:p w14:paraId="6B459245" w14:textId="0009E99F" w:rsidR="0036364A" w:rsidRPr="0036364A" w:rsidRDefault="0036364A" w:rsidP="0036364A">
                            <w:pPr>
                              <w:spacing w:after="0" w:line="240" w:lineRule="auto"/>
                              <w:ind w:left="142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                              </w:t>
                            </w:r>
                            <w:r w:rsidR="00B1786C">
                              <w:rPr>
                                <w:rFonts w:eastAsia="Times New Roman" w:cstheme="minorHAnsi"/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  <w:lang w:eastAsia="de-DE"/>
                              </w:rPr>
                              <w:t xml:space="preserve">                </w:t>
                            </w:r>
                            <w:r w:rsidR="00B1786C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="00B1786C"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aben schließlich Bücher“, sagte sich Alice, „in</w:t>
                            </w:r>
                          </w:p>
                          <w:p w14:paraId="67094FBC" w14:textId="0053579F" w:rsidR="0036364A" w:rsidRPr="0036364A" w:rsidRDefault="0036364A" w:rsidP="0036364A">
                            <w:pPr>
                              <w:spacing w:after="0" w:line="240" w:lineRule="auto"/>
                              <w:ind w:left="142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36364A">
                              <w:rPr>
                                <w:rFonts w:eastAsia="Times New Roman" w:cstheme="minorHAnsi"/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  <w:lang w:eastAsia="de-DE"/>
                              </w:rPr>
                              <w:t xml:space="preserve">                    </w:t>
                            </w:r>
                            <w:r w:rsidR="00B1786C">
                              <w:rPr>
                                <w:rFonts w:eastAsia="Times New Roman" w:cstheme="minorHAnsi"/>
                                <w:b/>
                                <w:bCs/>
                                <w:color w:val="70AD47" w:themeColor="accent6"/>
                                <w:sz w:val="56"/>
                                <w:szCs w:val="56"/>
                                <w:lang w:eastAsia="de-DE"/>
                              </w:rPr>
                              <w:t xml:space="preserve">                    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d</w:t>
                            </w:r>
                            <w:r w:rsidR="00B1786C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B1786C"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nen überhaupt</w:t>
                            </w:r>
                            <w:r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</w:p>
                          <w:p w14:paraId="6B44C413" w14:textId="14D5D26C" w:rsidR="0036364A" w:rsidRPr="0036364A" w:rsidRDefault="0036364A" w:rsidP="0036364A">
                            <w:pPr>
                              <w:spacing w:after="0" w:line="240" w:lineRule="auto"/>
                              <w:ind w:left="142"/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</w:pPr>
                            <w:r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                                         </w:t>
                            </w:r>
                            <w:r w:rsidR="00B1786C">
                              <w:rPr>
                                <w:rFonts w:eastAsia="Times New Roman" w:cstheme="minorHAnsi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lang w:eastAsia="de-DE"/>
                              </w:rPr>
                              <w:t xml:space="preserve">                     </w:t>
                            </w:r>
                            <w:r w:rsidR="00B1786C">
                              <w:rPr>
                                <w:b/>
                                <w:color w:val="00B050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="00B1786C"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  <w:r w:rsidRPr="006D1DFC">
                              <w:rPr>
                                <w:rFonts w:ascii="Bradley Hand ITC" w:eastAsia="Times New Roman" w:hAnsi="Bradley Hand ITC" w:cstheme="minorHAnsi"/>
                                <w:b/>
                                <w:bCs/>
                                <w:sz w:val="36"/>
                                <w:szCs w:val="36"/>
                                <w:lang w:eastAsia="de-DE"/>
                              </w:rPr>
                              <w:t>eine Bilder oder Unterhaltungen vorkommen?“</w:t>
                            </w:r>
                            <w:r w:rsidRPr="0036364A">
                              <w:rPr>
                                <w:rFonts w:eastAsia="Times New Roman" w:cstheme="minorHAnsi"/>
                                <w:sz w:val="36"/>
                                <w:szCs w:val="36"/>
                                <w:lang w:eastAsia="de-DE"/>
                              </w:rPr>
                              <w:t>«</w:t>
                            </w:r>
                          </w:p>
                          <w:p w14:paraId="4822F281" w14:textId="77777777" w:rsidR="0036364A" w:rsidRPr="008766B0" w:rsidRDefault="0036364A" w:rsidP="0036364A">
                            <w:pPr>
                              <w:ind w:lef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2F67E" id="Text Box 2" o:spid="_x0000_s1031" type="#_x0000_t202" style="position:absolute;margin-left:-36.9pt;margin-top:0;width:776pt;height:54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">
                <v:textbox>
                  <w:txbxContent>
                    <w:p w14:paraId="759C4EDF" w14:textId="77777777" w:rsidR="0036364A" w:rsidRPr="006D1DFC" w:rsidRDefault="0036364A" w:rsidP="0036364A">
                      <w:pPr>
                        <w:spacing w:after="0" w:line="240" w:lineRule="auto"/>
                        <w:ind w:left="142"/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</w:pPr>
                      <w:r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>»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 xml:space="preserve">Alice war es allmählich leid, neben ihrer Schwester am </w:t>
                      </w:r>
                    </w:p>
                    <w:p w14:paraId="088AB6A7" w14:textId="42E74CAA" w:rsidR="0036364A" w:rsidRPr="006D1DFC" w:rsidRDefault="0036364A" w:rsidP="0036364A">
                      <w:pPr>
                        <w:spacing w:after="0" w:line="240" w:lineRule="auto"/>
                        <w:ind w:left="142" w:right="-426"/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</w:pPr>
                      <w:r w:rsidRPr="00B1786C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B1786C">
                        <w:rPr>
                          <w:rFonts w:eastAsia="Times New Roman" w:cstheme="minorHAnsi"/>
                          <w:sz w:val="32"/>
                          <w:szCs w:val="32"/>
                          <w:lang w:eastAsia="de-DE"/>
                        </w:rPr>
                        <w:t xml:space="preserve">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achufer stillzusitzen und nichts zu tun; denn sie hatte wohl ein- oder zweimal einen Blick</w:t>
                      </w:r>
                    </w:p>
                    <w:p w14:paraId="4C8DDF09" w14:textId="2407D590" w:rsidR="0036364A" w:rsidRPr="0036364A" w:rsidRDefault="0036364A" w:rsidP="0036364A">
                      <w:pPr>
                        <w:spacing w:after="0" w:line="240" w:lineRule="auto"/>
                        <w:ind w:left="142"/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</w:pPr>
                      <w:r w:rsidRPr="0036364A">
                        <w:rPr>
                          <w:rFonts w:eastAsia="Times New Roman" w:cstheme="minorHAnsi"/>
                          <w:b/>
                          <w:bCs/>
                          <w:color w:val="4472C4" w:themeColor="accent1"/>
                          <w:sz w:val="56"/>
                          <w:szCs w:val="56"/>
                          <w:lang w:eastAsia="de-DE"/>
                        </w:rPr>
                        <w:t xml:space="preserve">  </w:t>
                      </w:r>
                      <w:r w:rsidR="00B1786C">
                        <w:rPr>
                          <w:b/>
                          <w:color w:val="00B05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1786C" w:rsidRPr="00B1786C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="00B1786C"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n das</w:t>
                      </w:r>
                    </w:p>
                    <w:p w14:paraId="79B24936" w14:textId="0C5EEA3D" w:rsidR="0036364A" w:rsidRPr="0036364A" w:rsidRDefault="0036364A" w:rsidP="0036364A">
                      <w:pPr>
                        <w:spacing w:after="0" w:line="240" w:lineRule="auto"/>
                        <w:ind w:left="142"/>
                        <w:rPr>
                          <w:rFonts w:eastAsia="Times New Roman" w:cstheme="minorHAnsi"/>
                          <w:sz w:val="40"/>
                          <w:szCs w:val="40"/>
                          <w:lang w:eastAsia="de-DE"/>
                        </w:rPr>
                      </w:pPr>
                      <w:r w:rsidRPr="0036364A">
                        <w:rPr>
                          <w:rFonts w:eastAsia="Times New Roman" w:cstheme="minorHAnsi"/>
                          <w:b/>
                          <w:bCs/>
                          <w:color w:val="ED7D31" w:themeColor="accent2"/>
                          <w:sz w:val="56"/>
                          <w:szCs w:val="56"/>
                          <w:lang w:eastAsia="de-DE"/>
                        </w:rPr>
                        <w:t xml:space="preserve">     </w:t>
                      </w:r>
                      <w:r w:rsidR="00B1786C">
                        <w:rPr>
                          <w:rFonts w:eastAsia="Times New Roman" w:cstheme="minorHAnsi"/>
                          <w:b/>
                          <w:bCs/>
                          <w:color w:val="ED7D31" w:themeColor="accent2"/>
                          <w:sz w:val="56"/>
                          <w:szCs w:val="56"/>
                          <w:lang w:eastAsia="de-DE"/>
                        </w:rPr>
                        <w:t xml:space="preserve"> </w:t>
                      </w:r>
                      <w:r w:rsidR="00B1786C" w:rsidRPr="00B1786C">
                        <w:rPr>
                          <w:b/>
                          <w:color w:val="00B05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1786C">
                        <w:rPr>
                          <w:b/>
                          <w:color w:val="00B05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1786C" w:rsidRPr="00B1786C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B1786C"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uch geworfen, in dem ihre Schwester</w:t>
                      </w:r>
                      <w:r w:rsidRPr="0036364A">
                        <w:rPr>
                          <w:rFonts w:eastAsia="Times New Roman" w:cstheme="minorHAnsi"/>
                          <w:sz w:val="40"/>
                          <w:szCs w:val="40"/>
                          <w:lang w:eastAsia="de-DE"/>
                        </w:rPr>
                        <w:t xml:space="preserve"> </w:t>
                      </w:r>
                    </w:p>
                    <w:p w14:paraId="47AFA0DE" w14:textId="0D82C832" w:rsidR="0036364A" w:rsidRPr="0036364A" w:rsidRDefault="0036364A" w:rsidP="0036364A">
                      <w:pPr>
                        <w:spacing w:after="0" w:line="240" w:lineRule="auto"/>
                        <w:ind w:left="142"/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</w:pPr>
                      <w:r w:rsidRPr="0036364A">
                        <w:rPr>
                          <w:rFonts w:eastAsia="Times New Roman" w:cstheme="minorHAnsi"/>
                          <w:b/>
                          <w:bCs/>
                          <w:color w:val="92D050"/>
                          <w:sz w:val="56"/>
                          <w:szCs w:val="56"/>
                          <w:lang w:eastAsia="de-DE"/>
                        </w:rPr>
                        <w:t xml:space="preserve">        </w:t>
                      </w:r>
                      <w:r w:rsidR="00B1786C">
                        <w:rPr>
                          <w:rFonts w:eastAsia="Times New Roman" w:cstheme="minorHAnsi"/>
                          <w:b/>
                          <w:bCs/>
                          <w:color w:val="92D050"/>
                          <w:sz w:val="56"/>
                          <w:szCs w:val="56"/>
                          <w:lang w:eastAsia="de-DE"/>
                        </w:rPr>
                        <w:t xml:space="preserve"> </w:t>
                      </w:r>
                      <w:r w:rsidR="00B1786C" w:rsidRPr="00B1786C">
                        <w:rPr>
                          <w:b/>
                          <w:color w:val="00B05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1786C">
                        <w:rPr>
                          <w:b/>
                          <w:color w:val="00B050"/>
                          <w:spacing w:val="10"/>
                          <w:sz w:val="96"/>
                          <w:szCs w:val="9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1786C" w:rsidRPr="00B1786C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="00B1786C"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as, aber</w:t>
                      </w:r>
                    </w:p>
                    <w:p w14:paraId="37BB2F0E" w14:textId="6D6AFC77" w:rsidR="0036364A" w:rsidRPr="0036364A" w:rsidRDefault="0036364A" w:rsidP="0036364A">
                      <w:pPr>
                        <w:spacing w:after="0" w:line="240" w:lineRule="auto"/>
                        <w:ind w:left="142"/>
                        <w:rPr>
                          <w:rFonts w:eastAsia="Times New Roman" w:cstheme="minorHAnsi"/>
                          <w:sz w:val="40"/>
                          <w:szCs w:val="40"/>
                          <w:lang w:eastAsia="de-DE"/>
                        </w:rPr>
                      </w:pPr>
                      <w:r w:rsidRPr="0036364A">
                        <w:rPr>
                          <w:rFonts w:eastAsia="Times New Roman" w:cstheme="minorHAnsi"/>
                          <w:b/>
                          <w:bCs/>
                          <w:color w:val="00B0F0"/>
                          <w:sz w:val="56"/>
                          <w:szCs w:val="56"/>
                          <w:lang w:eastAsia="de-DE"/>
                        </w:rPr>
                        <w:t xml:space="preserve">         </w:t>
                      </w:r>
                      <w:r w:rsidR="00B1786C">
                        <w:rPr>
                          <w:rFonts w:eastAsia="Times New Roman" w:cstheme="minorHAnsi"/>
                          <w:b/>
                          <w:bCs/>
                          <w:color w:val="00B0F0"/>
                          <w:sz w:val="56"/>
                          <w:szCs w:val="56"/>
                          <w:lang w:eastAsia="de-DE"/>
                        </w:rPr>
                        <w:t xml:space="preserve">         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2"/>
                          <w:szCs w:val="32"/>
                          <w:lang w:eastAsia="de-DE"/>
                        </w:rPr>
                        <w:t>n</w:t>
                      </w:r>
                      <w:r w:rsidR="00B1786C" w:rsidRPr="00B1786C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rgends waren Bilder</w:t>
                      </w:r>
                    </w:p>
                    <w:p w14:paraId="2308EDBA" w14:textId="7CFEA76B" w:rsidR="0036364A" w:rsidRPr="0036364A" w:rsidRDefault="0036364A" w:rsidP="0036364A">
                      <w:pPr>
                        <w:spacing w:after="0" w:line="240" w:lineRule="auto"/>
                        <w:ind w:left="142"/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</w:pPr>
                      <w:r w:rsidRPr="0036364A">
                        <w:rPr>
                          <w:rFonts w:eastAsia="Times New Roman" w:cstheme="minorHAnsi"/>
                          <w:sz w:val="40"/>
                          <w:szCs w:val="40"/>
                          <w:lang w:eastAsia="de-DE"/>
                        </w:rPr>
                        <w:t xml:space="preserve">            </w:t>
                      </w:r>
                      <w:r w:rsidRPr="0036364A">
                        <w:rPr>
                          <w:rFonts w:eastAsia="Times New Roman" w:cstheme="minorHAnsi"/>
                          <w:b/>
                          <w:bCs/>
                          <w:sz w:val="56"/>
                          <w:szCs w:val="56"/>
                          <w:lang w:eastAsia="de-DE"/>
                        </w:rPr>
                        <w:t xml:space="preserve">    </w:t>
                      </w:r>
                      <w:r w:rsidR="00B1786C">
                        <w:rPr>
                          <w:rFonts w:eastAsia="Times New Roman" w:cstheme="minorHAnsi"/>
                          <w:b/>
                          <w:bCs/>
                          <w:sz w:val="56"/>
                          <w:szCs w:val="56"/>
                          <w:lang w:eastAsia="de-DE"/>
                        </w:rPr>
                        <w:t xml:space="preserve">           </w:t>
                      </w:r>
                      <w:r w:rsidR="00B1786C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</w:t>
                      </w:r>
                      <w:r w:rsidR="00B1786C"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der Unterhaltungen</w:t>
                      </w:r>
                      <w:r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</w:p>
                    <w:p w14:paraId="2894B08B" w14:textId="0447968B" w:rsidR="0036364A" w:rsidRPr="0036364A" w:rsidRDefault="0036364A" w:rsidP="0036364A">
                      <w:pPr>
                        <w:spacing w:after="0" w:line="240" w:lineRule="auto"/>
                        <w:ind w:left="142"/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</w:pPr>
                      <w:r w:rsidRPr="0036364A">
                        <w:rPr>
                          <w:rFonts w:eastAsia="Times New Roman" w:cstheme="minorHAnsi"/>
                          <w:b/>
                          <w:bCs/>
                          <w:color w:val="7030A0"/>
                          <w:sz w:val="56"/>
                          <w:szCs w:val="56"/>
                          <w:lang w:eastAsia="de-DE"/>
                        </w:rPr>
                        <w:t xml:space="preserve">   </w:t>
                      </w:r>
                      <w:r w:rsidR="00B1786C">
                        <w:rPr>
                          <w:rFonts w:eastAsia="Times New Roman" w:cstheme="minorHAnsi"/>
                          <w:b/>
                          <w:bCs/>
                          <w:color w:val="7030A0"/>
                          <w:sz w:val="56"/>
                          <w:szCs w:val="56"/>
                          <w:lang w:eastAsia="de-DE"/>
                        </w:rPr>
                        <w:t xml:space="preserve">               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abgedruck</w:t>
                      </w:r>
                      <w:r w:rsidR="00B1786C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– „und was für einen Zweck</w:t>
                      </w:r>
                    </w:p>
                    <w:p w14:paraId="6B459245" w14:textId="0009E99F" w:rsidR="0036364A" w:rsidRPr="0036364A" w:rsidRDefault="0036364A" w:rsidP="0036364A">
                      <w:pPr>
                        <w:spacing w:after="0" w:line="240" w:lineRule="auto"/>
                        <w:ind w:left="142"/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</w:pPr>
                      <w:r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                              </w:t>
                      </w:r>
                      <w:r w:rsidR="00B1786C">
                        <w:rPr>
                          <w:rFonts w:eastAsia="Times New Roman" w:cstheme="minorHAnsi"/>
                          <w:b/>
                          <w:bCs/>
                          <w:color w:val="70AD47" w:themeColor="accent6"/>
                          <w:sz w:val="56"/>
                          <w:szCs w:val="56"/>
                          <w:lang w:eastAsia="de-DE"/>
                        </w:rPr>
                        <w:t xml:space="preserve">                </w:t>
                      </w:r>
                      <w:r w:rsidR="00B1786C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="00B1786C"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aben schließlich Bücher“, sagte sich Alice, „in</w:t>
                      </w:r>
                    </w:p>
                    <w:p w14:paraId="67094FBC" w14:textId="0053579F" w:rsidR="0036364A" w:rsidRPr="0036364A" w:rsidRDefault="0036364A" w:rsidP="0036364A">
                      <w:pPr>
                        <w:spacing w:after="0" w:line="240" w:lineRule="auto"/>
                        <w:ind w:left="142"/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</w:pPr>
                      <w:r w:rsidRPr="0036364A">
                        <w:rPr>
                          <w:rFonts w:eastAsia="Times New Roman" w:cstheme="minorHAnsi"/>
                          <w:b/>
                          <w:bCs/>
                          <w:color w:val="70AD47" w:themeColor="accent6"/>
                          <w:sz w:val="56"/>
                          <w:szCs w:val="56"/>
                          <w:lang w:eastAsia="de-DE"/>
                        </w:rPr>
                        <w:t xml:space="preserve">                    </w:t>
                      </w:r>
                      <w:r w:rsidR="00B1786C">
                        <w:rPr>
                          <w:rFonts w:eastAsia="Times New Roman" w:cstheme="minorHAnsi"/>
                          <w:b/>
                          <w:bCs/>
                          <w:color w:val="70AD47" w:themeColor="accent6"/>
                          <w:sz w:val="56"/>
                          <w:szCs w:val="56"/>
                          <w:lang w:eastAsia="de-DE"/>
                        </w:rPr>
                        <w:t xml:space="preserve">                    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d</w:t>
                      </w:r>
                      <w:r w:rsidR="00B1786C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B1786C"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nen überhaupt</w:t>
                      </w:r>
                      <w:r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</w:p>
                    <w:p w14:paraId="6B44C413" w14:textId="14D5D26C" w:rsidR="0036364A" w:rsidRPr="0036364A" w:rsidRDefault="0036364A" w:rsidP="0036364A">
                      <w:pPr>
                        <w:spacing w:after="0" w:line="240" w:lineRule="auto"/>
                        <w:ind w:left="142"/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</w:pPr>
                      <w:r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                                         </w:t>
                      </w:r>
                      <w:r w:rsidR="00B1786C">
                        <w:rPr>
                          <w:rFonts w:eastAsia="Times New Roman" w:cstheme="minorHAnsi"/>
                          <w:b/>
                          <w:bCs/>
                          <w:color w:val="FF0000"/>
                          <w:sz w:val="56"/>
                          <w:szCs w:val="56"/>
                          <w:lang w:eastAsia="de-DE"/>
                        </w:rPr>
                        <w:t xml:space="preserve">                     </w:t>
                      </w:r>
                      <w:r w:rsidR="00B1786C">
                        <w:rPr>
                          <w:b/>
                          <w:color w:val="00B050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="00B1786C"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  <w:r w:rsidRPr="006D1DFC">
                        <w:rPr>
                          <w:rFonts w:ascii="Bradley Hand ITC" w:eastAsia="Times New Roman" w:hAnsi="Bradley Hand ITC" w:cstheme="minorHAnsi"/>
                          <w:b/>
                          <w:bCs/>
                          <w:sz w:val="36"/>
                          <w:szCs w:val="36"/>
                          <w:lang w:eastAsia="de-DE"/>
                        </w:rPr>
                        <w:t>eine Bilder oder Unterhaltungen vorkommen?“</w:t>
                      </w:r>
                      <w:r w:rsidRPr="0036364A">
                        <w:rPr>
                          <w:rFonts w:eastAsia="Times New Roman" w:cstheme="minorHAnsi"/>
                          <w:sz w:val="36"/>
                          <w:szCs w:val="36"/>
                          <w:lang w:eastAsia="de-DE"/>
                        </w:rPr>
                        <w:t>«</w:t>
                      </w:r>
                    </w:p>
                    <w:p w14:paraId="4822F281" w14:textId="77777777" w:rsidR="0036364A" w:rsidRPr="008766B0" w:rsidRDefault="0036364A" w:rsidP="0036364A">
                      <w:pPr>
                        <w:ind w:left="142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974CD1" w14:textId="77777777" w:rsidR="0036364A" w:rsidRDefault="0036364A">
      <w:pPr>
        <w:sectPr w:rsidR="0036364A" w:rsidSect="0036364A">
          <w:pgSz w:w="16838" w:h="11906" w:orient="landscape"/>
          <w:pgMar w:top="567" w:right="1134" w:bottom="1134" w:left="1418" w:header="709" w:footer="709" w:gutter="0"/>
          <w:cols w:space="708"/>
          <w:docGrid w:linePitch="360"/>
        </w:sectPr>
      </w:pPr>
    </w:p>
    <w:p w14:paraId="4CF35E40" w14:textId="6BA03EC5" w:rsidR="00632C6D" w:rsidRDefault="002472F7">
      <w:r w:rsidRPr="00DD17EC"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85501" wp14:editId="0815958D">
                <wp:simplePos x="0" y="0"/>
                <wp:positionH relativeFrom="margin">
                  <wp:posOffset>891394</wp:posOffset>
                </wp:positionH>
                <wp:positionV relativeFrom="paragraph">
                  <wp:posOffset>4045976</wp:posOffset>
                </wp:positionV>
                <wp:extent cx="645795" cy="45593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455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762F03" w14:textId="7EC842E9" w:rsidR="00632C6D" w:rsidRPr="00632C6D" w:rsidRDefault="00632C6D" w:rsidP="00632C6D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78F666F8" w14:textId="315057AD" w:rsidR="00632C6D" w:rsidRPr="00632C6D" w:rsidRDefault="00632C6D" w:rsidP="00632C6D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1FD932FA" w14:textId="296F3FF1" w:rsidR="00632C6D" w:rsidRPr="00632C6D" w:rsidRDefault="00632C6D" w:rsidP="00632C6D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  <w:p w14:paraId="6A857676" w14:textId="67DEA8DD" w:rsidR="00632C6D" w:rsidRPr="00632C6D" w:rsidRDefault="00632C6D" w:rsidP="00632C6D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1D1E7E50" w14:textId="7C9EF15C" w:rsidR="00632C6D" w:rsidRPr="00632C6D" w:rsidRDefault="007E5779" w:rsidP="00632C6D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85501" id="Text Box 8" o:spid="_x0000_s1032" type="#_x0000_t202" style="position:absolute;margin-left:70.2pt;margin-top:318.6pt;width:50.85pt;height:35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" filled="f" stroked="f">
                <v:textbox>
                  <w:txbxContent>
                    <w:p w14:paraId="48762F03" w14:textId="7EC842E9" w:rsidR="00632C6D" w:rsidRPr="00632C6D" w:rsidRDefault="00632C6D" w:rsidP="00632C6D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14:paraId="78F666F8" w14:textId="315057AD" w:rsidR="00632C6D" w:rsidRPr="00632C6D" w:rsidRDefault="00632C6D" w:rsidP="00632C6D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1FD932FA" w14:textId="296F3FF1" w:rsidR="00632C6D" w:rsidRPr="00632C6D" w:rsidRDefault="00632C6D" w:rsidP="00632C6D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  <w:p w14:paraId="6A857676" w14:textId="67DEA8DD" w:rsidR="00632C6D" w:rsidRPr="00632C6D" w:rsidRDefault="00632C6D" w:rsidP="00632C6D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1D1E7E50" w14:textId="7C9EF15C" w:rsidR="00632C6D" w:rsidRPr="00632C6D" w:rsidRDefault="007E5779" w:rsidP="00632C6D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779" w:rsidRPr="00DD17EC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C6470B" wp14:editId="368E22C4">
                <wp:simplePos x="0" y="0"/>
                <wp:positionH relativeFrom="margin">
                  <wp:posOffset>862330</wp:posOffset>
                </wp:positionH>
                <wp:positionV relativeFrom="paragraph">
                  <wp:posOffset>-387496</wp:posOffset>
                </wp:positionV>
                <wp:extent cx="645795" cy="3825875"/>
                <wp:effectExtent l="0" t="0" r="0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382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0841F1" w14:textId="77777777" w:rsidR="00632C6D" w:rsidRPr="00632C6D" w:rsidRDefault="00632C6D" w:rsidP="00632C6D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6D"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14:paraId="03D675C0" w14:textId="10D24DA6" w:rsidR="00632C6D" w:rsidRPr="00632C6D" w:rsidRDefault="00632C6D" w:rsidP="00632C6D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  <w:p w14:paraId="556FE6E5" w14:textId="762A8B5E" w:rsidR="00632C6D" w:rsidRPr="00632C6D" w:rsidRDefault="00632C6D" w:rsidP="00632C6D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</w:p>
                          <w:p w14:paraId="40F9B61C" w14:textId="5F43E38B" w:rsidR="00632C6D" w:rsidRPr="00632C6D" w:rsidRDefault="00632C6D" w:rsidP="00632C6D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14:paraId="2B8B5401" w14:textId="62953061" w:rsidR="00632C6D" w:rsidRPr="00632C6D" w:rsidRDefault="00632C6D" w:rsidP="00632C6D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6470B" id="Text Box 7" o:spid="_x0000_s1033" type="#_x0000_t202" style="position:absolute;margin-left:67.9pt;margin-top:-30.5pt;width:50.85pt;height:301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" filled="f" stroked="f">
                <v:textbox>
                  <w:txbxContent>
                    <w:p w14:paraId="1C0841F1" w14:textId="77777777" w:rsidR="00632C6D" w:rsidRPr="00632C6D" w:rsidRDefault="00632C6D" w:rsidP="00632C6D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6D"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14:paraId="03D675C0" w14:textId="10D24DA6" w:rsidR="00632C6D" w:rsidRPr="00632C6D" w:rsidRDefault="00632C6D" w:rsidP="00632C6D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  <w:p w14:paraId="556FE6E5" w14:textId="762A8B5E" w:rsidR="00632C6D" w:rsidRPr="00632C6D" w:rsidRDefault="00632C6D" w:rsidP="00632C6D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</w:p>
                    <w:p w14:paraId="40F9B61C" w14:textId="5F43E38B" w:rsidR="00632C6D" w:rsidRPr="00632C6D" w:rsidRDefault="00632C6D" w:rsidP="00632C6D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14:paraId="2B8B5401" w14:textId="62953061" w:rsidR="00632C6D" w:rsidRPr="00632C6D" w:rsidRDefault="00632C6D" w:rsidP="00632C6D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2CF9D6" w14:textId="38630484" w:rsidR="00632C6D" w:rsidRDefault="00632C6D">
      <w:pPr>
        <w:sectPr w:rsidR="00632C6D" w:rsidSect="006F114F">
          <w:pgSz w:w="11906" w:h="16838"/>
          <w:pgMar w:top="1418" w:right="567" w:bottom="1134" w:left="1134" w:header="709" w:footer="709" w:gutter="0"/>
          <w:cols w:space="708"/>
          <w:docGrid w:linePitch="360"/>
        </w:sectPr>
      </w:pPr>
    </w:p>
    <w:p w14:paraId="5CAAAE98" w14:textId="71241065" w:rsidR="008766B0" w:rsidRPr="001F77D6" w:rsidRDefault="008766B0" w:rsidP="008766B0">
      <w:pPr>
        <w:rPr>
          <w:sz w:val="72"/>
          <w:szCs w:val="72"/>
        </w:rPr>
      </w:pPr>
      <w:r w:rsidRPr="00DD17EC">
        <w:rPr>
          <w:noProof/>
          <w:sz w:val="72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63FE35" wp14:editId="06A020BA">
                <wp:simplePos x="0" y="0"/>
                <wp:positionH relativeFrom="margin">
                  <wp:posOffset>661621</wp:posOffset>
                </wp:positionH>
                <wp:positionV relativeFrom="paragraph">
                  <wp:posOffset>-452755</wp:posOffset>
                </wp:positionV>
                <wp:extent cx="645795" cy="99669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" cy="996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EFBE0E" w14:textId="77777777" w:rsidR="008766B0" w:rsidRPr="00632C6D" w:rsidRDefault="008766B0" w:rsidP="008766B0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6D"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14:paraId="7D5B0BBB" w14:textId="77777777" w:rsidR="008766B0" w:rsidRPr="00632C6D" w:rsidRDefault="008766B0" w:rsidP="008766B0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6D"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28DDED76" w14:textId="77777777" w:rsidR="008766B0" w:rsidRPr="00632C6D" w:rsidRDefault="008766B0" w:rsidP="008766B0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6D"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  <w:p w14:paraId="64EB8A54" w14:textId="77777777" w:rsidR="008766B0" w:rsidRPr="00632C6D" w:rsidRDefault="008766B0" w:rsidP="008766B0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6D"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14:paraId="3B2696C7" w14:textId="77777777" w:rsidR="008766B0" w:rsidRPr="00632C6D" w:rsidRDefault="008766B0" w:rsidP="008766B0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6D"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  <w:p w14:paraId="52731719" w14:textId="77777777" w:rsidR="008766B0" w:rsidRPr="00632C6D" w:rsidRDefault="008766B0" w:rsidP="008766B0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6D"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  <w:p w14:paraId="244A0CE0" w14:textId="77777777" w:rsidR="008766B0" w:rsidRPr="00632C6D" w:rsidRDefault="008766B0" w:rsidP="008766B0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6D"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  <w:p w14:paraId="47DCAB57" w14:textId="77777777" w:rsidR="008766B0" w:rsidRPr="00632C6D" w:rsidRDefault="008766B0" w:rsidP="008766B0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6D"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</w:p>
                          <w:p w14:paraId="77A60AC2" w14:textId="77777777" w:rsidR="008766B0" w:rsidRPr="00632C6D" w:rsidRDefault="008766B0" w:rsidP="008766B0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6D"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  <w:p w14:paraId="37F7B2BB" w14:textId="77777777" w:rsidR="008766B0" w:rsidRPr="00632C6D" w:rsidRDefault="008766B0" w:rsidP="008766B0">
                            <w:pPr>
                              <w:jc w:val="center"/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2C6D">
                              <w:rPr>
                                <w:b/>
                                <w:color w:val="00B050"/>
                                <w:spacing w:val="10"/>
                                <w:sz w:val="88"/>
                                <w:szCs w:val="8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FE35" id="Text Box 1" o:spid="_x0000_s1034" type="#_x0000_t202" style="position:absolute;margin-left:52.1pt;margin-top:-35.65pt;width:50.85pt;height:784.8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" filled="f" stroked="f">
                <v:textbox>
                  <w:txbxContent>
                    <w:p w14:paraId="79EFBE0E" w14:textId="77777777" w:rsidR="008766B0" w:rsidRPr="00632C6D" w:rsidRDefault="008766B0" w:rsidP="008766B0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6D"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14:paraId="7D5B0BBB" w14:textId="77777777" w:rsidR="008766B0" w:rsidRPr="00632C6D" w:rsidRDefault="008766B0" w:rsidP="008766B0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6D"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28DDED76" w14:textId="77777777" w:rsidR="008766B0" w:rsidRPr="00632C6D" w:rsidRDefault="008766B0" w:rsidP="008766B0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6D"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  <w:p w14:paraId="64EB8A54" w14:textId="77777777" w:rsidR="008766B0" w:rsidRPr="00632C6D" w:rsidRDefault="008766B0" w:rsidP="008766B0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6D"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14:paraId="3B2696C7" w14:textId="77777777" w:rsidR="008766B0" w:rsidRPr="00632C6D" w:rsidRDefault="008766B0" w:rsidP="008766B0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6D"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  <w:p w14:paraId="52731719" w14:textId="77777777" w:rsidR="008766B0" w:rsidRPr="00632C6D" w:rsidRDefault="008766B0" w:rsidP="008766B0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6D"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  <w:p w14:paraId="244A0CE0" w14:textId="77777777" w:rsidR="008766B0" w:rsidRPr="00632C6D" w:rsidRDefault="008766B0" w:rsidP="008766B0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6D"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  <w:p w14:paraId="47DCAB57" w14:textId="77777777" w:rsidR="008766B0" w:rsidRPr="00632C6D" w:rsidRDefault="008766B0" w:rsidP="008766B0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6D"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H</w:t>
                      </w:r>
                    </w:p>
                    <w:p w14:paraId="77A60AC2" w14:textId="77777777" w:rsidR="008766B0" w:rsidRPr="00632C6D" w:rsidRDefault="008766B0" w:rsidP="008766B0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6D"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  <w:p w14:paraId="37F7B2BB" w14:textId="77777777" w:rsidR="008766B0" w:rsidRPr="00632C6D" w:rsidRDefault="008766B0" w:rsidP="008766B0">
                      <w:pPr>
                        <w:jc w:val="center"/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2C6D">
                        <w:rPr>
                          <w:b/>
                          <w:color w:val="00B050"/>
                          <w:spacing w:val="10"/>
                          <w:sz w:val="88"/>
                          <w:szCs w:val="8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66B0" w:rsidRPr="001F77D6" w:rsidSect="006F114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0D34" w14:textId="77777777" w:rsidR="000014BE" w:rsidRDefault="000014BE" w:rsidP="00632C6D">
      <w:pPr>
        <w:spacing w:after="0" w:line="240" w:lineRule="auto"/>
      </w:pPr>
      <w:r>
        <w:separator/>
      </w:r>
    </w:p>
  </w:endnote>
  <w:endnote w:type="continuationSeparator" w:id="0">
    <w:p w14:paraId="33BB86C2" w14:textId="77777777" w:rsidR="000014BE" w:rsidRDefault="000014BE" w:rsidP="00632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23454" w14:textId="77777777" w:rsidR="006F114F" w:rsidRDefault="006F11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59CCB" w14:textId="7692E7CE" w:rsidR="00356B47" w:rsidRPr="00356B47" w:rsidRDefault="00356B47" w:rsidP="002472F7">
    <w:pPr>
      <w:pStyle w:val="Footer"/>
      <w:jc w:val="center"/>
      <w:rPr>
        <w:rFonts w:ascii="Bahnschrift Light" w:hAnsi="Bahnschrift Light"/>
      </w:rPr>
    </w:pPr>
    <w:r w:rsidRPr="00C34312">
      <w:rPr>
        <w:rFonts w:ascii="Bahnschrift Light" w:hAnsi="Bahnschrift Light"/>
      </w:rPr>
      <w:t>Portal Schulbibliotheken Österreich</w:t>
    </w:r>
    <w:r w:rsidRPr="00C34312">
      <w:rPr>
        <w:rFonts w:ascii="Bahnschrift Light" w:hAnsi="Bahnschrift Light"/>
      </w:rPr>
      <w:br/>
      <w:t>www.psoe.at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6C5D" w14:textId="77777777" w:rsidR="006F114F" w:rsidRDefault="006F1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FB4CB" w14:textId="77777777" w:rsidR="000014BE" w:rsidRDefault="000014BE" w:rsidP="00632C6D">
      <w:pPr>
        <w:spacing w:after="0" w:line="240" w:lineRule="auto"/>
      </w:pPr>
      <w:r>
        <w:separator/>
      </w:r>
    </w:p>
  </w:footnote>
  <w:footnote w:type="continuationSeparator" w:id="0">
    <w:p w14:paraId="59BB4375" w14:textId="77777777" w:rsidR="000014BE" w:rsidRDefault="000014BE" w:rsidP="00632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11B57" w14:textId="77777777" w:rsidR="006F114F" w:rsidRDefault="006F11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A71F0" w14:textId="77777777" w:rsidR="006F114F" w:rsidRDefault="006F11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C7E4E" w14:textId="77777777" w:rsidR="006F114F" w:rsidRDefault="006F11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564A"/>
    <w:multiLevelType w:val="hybridMultilevel"/>
    <w:tmpl w:val="58FEA3F6"/>
    <w:lvl w:ilvl="0" w:tplc="7760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C7ED6"/>
    <w:multiLevelType w:val="hybridMultilevel"/>
    <w:tmpl w:val="8F96DF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20F1F"/>
    <w:multiLevelType w:val="hybridMultilevel"/>
    <w:tmpl w:val="8F96DF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8280F"/>
    <w:multiLevelType w:val="hybridMultilevel"/>
    <w:tmpl w:val="FE583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57EF3"/>
    <w:multiLevelType w:val="hybridMultilevel"/>
    <w:tmpl w:val="DFE85970"/>
    <w:lvl w:ilvl="0" w:tplc="77600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97F09"/>
    <w:multiLevelType w:val="hybridMultilevel"/>
    <w:tmpl w:val="933E2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915"/>
    <w:rsid w:val="000014BE"/>
    <w:rsid w:val="0005447B"/>
    <w:rsid w:val="0012605C"/>
    <w:rsid w:val="001B0B50"/>
    <w:rsid w:val="001C39DC"/>
    <w:rsid w:val="001F77D6"/>
    <w:rsid w:val="00217BD3"/>
    <w:rsid w:val="002472F7"/>
    <w:rsid w:val="00252510"/>
    <w:rsid w:val="002A3B6D"/>
    <w:rsid w:val="002D3C03"/>
    <w:rsid w:val="0030303F"/>
    <w:rsid w:val="00315363"/>
    <w:rsid w:val="00356B47"/>
    <w:rsid w:val="0036364A"/>
    <w:rsid w:val="003F060A"/>
    <w:rsid w:val="00431DEE"/>
    <w:rsid w:val="004D708B"/>
    <w:rsid w:val="00561DBB"/>
    <w:rsid w:val="00580580"/>
    <w:rsid w:val="00632C6D"/>
    <w:rsid w:val="006951EF"/>
    <w:rsid w:val="006D1DFC"/>
    <w:rsid w:val="006F114F"/>
    <w:rsid w:val="00733193"/>
    <w:rsid w:val="007E5779"/>
    <w:rsid w:val="00830875"/>
    <w:rsid w:val="008604D1"/>
    <w:rsid w:val="008766B0"/>
    <w:rsid w:val="009E7596"/>
    <w:rsid w:val="00B1786C"/>
    <w:rsid w:val="00B56CE6"/>
    <w:rsid w:val="00B65243"/>
    <w:rsid w:val="00B82333"/>
    <w:rsid w:val="00B87CBE"/>
    <w:rsid w:val="00D84D38"/>
    <w:rsid w:val="00DC0BCD"/>
    <w:rsid w:val="00DD17EC"/>
    <w:rsid w:val="00DE2671"/>
    <w:rsid w:val="00E25213"/>
    <w:rsid w:val="00E45261"/>
    <w:rsid w:val="00EC2915"/>
    <w:rsid w:val="00EF6DB7"/>
    <w:rsid w:val="00F7589A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A96B6"/>
  <w15:chartTrackingRefBased/>
  <w15:docId w15:val="{BB29C02B-114F-4935-BB4D-94877CDA1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2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23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C0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5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C6D"/>
  </w:style>
  <w:style w:type="paragraph" w:styleId="Footer">
    <w:name w:val="footer"/>
    <w:basedOn w:val="Normal"/>
    <w:link w:val="FooterChar"/>
    <w:uiPriority w:val="99"/>
    <w:unhideWhenUsed/>
    <w:rsid w:val="00632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34A47-EE0A-4EC6-8193-DD75425C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Simmerl</dc:creator>
  <cp:keywords/>
  <dc:description/>
  <cp:lastModifiedBy>Helga Simmerl</cp:lastModifiedBy>
  <cp:revision>12</cp:revision>
  <dcterms:created xsi:type="dcterms:W3CDTF">2021-09-03T13:40:00Z</dcterms:created>
  <dcterms:modified xsi:type="dcterms:W3CDTF">2021-09-19T10:31:00Z</dcterms:modified>
</cp:coreProperties>
</file>